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88C" w:rsidRPr="00297F1B" w:rsidRDefault="000D388C" w:rsidP="000D388C">
      <w:pPr>
        <w:tabs>
          <w:tab w:val="left" w:pos="360"/>
        </w:tabs>
        <w:spacing w:before="120" w:after="120" w:line="360" w:lineRule="auto"/>
        <w:ind w:right="23"/>
        <w:jc w:val="both"/>
        <w:rPr>
          <w:b/>
          <w:bCs/>
        </w:rPr>
      </w:pPr>
      <w:bookmarkStart w:id="0" w:name="_GoBack"/>
      <w:bookmarkEnd w:id="0"/>
      <w:r w:rsidRPr="00297F1B">
        <w:rPr>
          <w:b/>
          <w:bCs/>
        </w:rPr>
        <w:t xml:space="preserve">République Islamique de Mauritanie     </w:t>
      </w:r>
      <w:r w:rsidRPr="00297F1B">
        <w:rPr>
          <w:b/>
          <w:bCs/>
          <w:rtl/>
        </w:rPr>
        <w:t xml:space="preserve">               </w:t>
      </w:r>
      <w:r w:rsidRPr="00297F1B">
        <w:rPr>
          <w:b/>
          <w:bCs/>
        </w:rPr>
        <w:t xml:space="preserve"> Honneur- Fraternité- Justice</w:t>
      </w:r>
    </w:p>
    <w:p w:rsidR="000D388C" w:rsidRPr="00297F1B" w:rsidRDefault="000D388C" w:rsidP="000D388C">
      <w:pPr>
        <w:tabs>
          <w:tab w:val="left" w:pos="360"/>
        </w:tabs>
        <w:spacing w:before="120" w:after="120" w:line="360" w:lineRule="auto"/>
        <w:jc w:val="both"/>
      </w:pPr>
      <w:r w:rsidRPr="00297F1B">
        <w:rPr>
          <w:b/>
          <w:bCs/>
        </w:rPr>
        <w:t>Commission Nationale des Concours</w:t>
      </w:r>
    </w:p>
    <w:p w:rsidR="000D388C" w:rsidRPr="00297F1B" w:rsidRDefault="000D388C" w:rsidP="000D388C">
      <w:pPr>
        <w:tabs>
          <w:tab w:val="left" w:pos="360"/>
        </w:tabs>
        <w:spacing w:before="120" w:after="120" w:line="360" w:lineRule="auto"/>
        <w:jc w:val="both"/>
      </w:pPr>
    </w:p>
    <w:p w:rsidR="000D388C" w:rsidRPr="00297F1B" w:rsidRDefault="000D388C" w:rsidP="000D388C">
      <w:pPr>
        <w:tabs>
          <w:tab w:val="left" w:pos="360"/>
        </w:tabs>
        <w:spacing w:before="120" w:after="120" w:line="360" w:lineRule="auto"/>
        <w:jc w:val="both"/>
      </w:pPr>
    </w:p>
    <w:p w:rsidR="000D388C" w:rsidRPr="00297F1B" w:rsidRDefault="000D388C" w:rsidP="000D388C">
      <w:pPr>
        <w:tabs>
          <w:tab w:val="left" w:pos="360"/>
        </w:tabs>
        <w:spacing w:before="120" w:after="120" w:line="360" w:lineRule="auto"/>
        <w:jc w:val="both"/>
      </w:pPr>
    </w:p>
    <w:p w:rsidR="000D388C" w:rsidRPr="00297F1B" w:rsidRDefault="000D388C" w:rsidP="000D388C">
      <w:pPr>
        <w:tabs>
          <w:tab w:val="left" w:pos="360"/>
        </w:tabs>
        <w:spacing w:before="120" w:after="120" w:line="360" w:lineRule="auto"/>
        <w:jc w:val="both"/>
      </w:pPr>
    </w:p>
    <w:p w:rsidR="000D388C" w:rsidRPr="00297F1B" w:rsidRDefault="000D388C" w:rsidP="000D388C">
      <w:pPr>
        <w:tabs>
          <w:tab w:val="left" w:pos="360"/>
        </w:tabs>
        <w:spacing w:before="120" w:after="120" w:line="360" w:lineRule="auto"/>
        <w:jc w:val="both"/>
      </w:pPr>
    </w:p>
    <w:p w:rsidR="000D388C" w:rsidRPr="00297F1B" w:rsidRDefault="00A0478F" w:rsidP="000D388C">
      <w:pPr>
        <w:tabs>
          <w:tab w:val="left" w:pos="360"/>
        </w:tabs>
        <w:spacing w:before="120" w:after="120" w:line="360" w:lineRule="auto"/>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293370</wp:posOffset>
                </wp:positionV>
                <wp:extent cx="5410200" cy="1371600"/>
                <wp:effectExtent l="9525" t="762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3A5B" w:rsidRPr="00E7051D" w:rsidRDefault="00663A5B" w:rsidP="000D388C">
                            <w:pPr>
                              <w:tabs>
                                <w:tab w:val="left" w:pos="0"/>
                              </w:tabs>
                              <w:jc w:val="center"/>
                              <w:rPr>
                                <w:b/>
                                <w:bCs/>
                                <w:sz w:val="36"/>
                                <w:szCs w:val="36"/>
                              </w:rPr>
                            </w:pPr>
                            <w:r w:rsidRPr="00E7051D">
                              <w:rPr>
                                <w:b/>
                                <w:bCs/>
                                <w:sz w:val="36"/>
                                <w:szCs w:val="36"/>
                              </w:rPr>
                              <w:t xml:space="preserve">Rapport annuel relatif </w:t>
                            </w:r>
                          </w:p>
                          <w:p w:rsidR="00663A5B" w:rsidRPr="00E7051D" w:rsidRDefault="00663A5B" w:rsidP="000D388C">
                            <w:pPr>
                              <w:tabs>
                                <w:tab w:val="left" w:pos="0"/>
                              </w:tabs>
                              <w:jc w:val="center"/>
                              <w:rPr>
                                <w:b/>
                                <w:bCs/>
                                <w:sz w:val="36"/>
                                <w:szCs w:val="36"/>
                              </w:rPr>
                            </w:pPr>
                            <w:r w:rsidRPr="00E7051D">
                              <w:rPr>
                                <w:b/>
                                <w:bCs/>
                                <w:sz w:val="36"/>
                                <w:szCs w:val="36"/>
                              </w:rPr>
                              <w:t xml:space="preserve">aux concours de recrutement dans la Fonction Publique </w:t>
                            </w:r>
                          </w:p>
                          <w:p w:rsidR="00663A5B" w:rsidRPr="00E7051D" w:rsidRDefault="00663A5B" w:rsidP="000D388C">
                            <w:pPr>
                              <w:tabs>
                                <w:tab w:val="left" w:pos="0"/>
                              </w:tabs>
                              <w:jc w:val="center"/>
                              <w:rPr>
                                <w:b/>
                                <w:bCs/>
                                <w:sz w:val="36"/>
                                <w:szCs w:val="36"/>
                              </w:rPr>
                            </w:pPr>
                            <w:r w:rsidRPr="00E7051D">
                              <w:rPr>
                                <w:b/>
                                <w:bCs/>
                                <w:sz w:val="36"/>
                                <w:szCs w:val="36"/>
                              </w:rPr>
                              <w:t>Au titre de l’année 201</w:t>
                            </w:r>
                            <w:r>
                              <w:rPr>
                                <w:b/>
                                <w:bCs/>
                                <w:sz w:val="36"/>
                                <w:szCs w:val="36"/>
                              </w:rPr>
                              <w:t>2</w:t>
                            </w:r>
                          </w:p>
                          <w:p w:rsidR="00663A5B" w:rsidRPr="00E7051D" w:rsidRDefault="00663A5B" w:rsidP="000D388C">
                            <w:pPr>
                              <w:rPr>
                                <w:sz w:val="36"/>
                                <w:szCs w:val="36"/>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23.1pt;width:426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" filled="f">
                <v:textbox>
                  <w:txbxContent>
                    <w:p w:rsidR="00663A5B" w:rsidRPr="00E7051D" w:rsidRDefault="00663A5B" w:rsidP="000D388C">
                      <w:pPr>
                        <w:tabs>
                          <w:tab w:val="left" w:pos="0"/>
                        </w:tabs>
                        <w:jc w:val="center"/>
                        <w:rPr>
                          <w:b/>
                          <w:bCs/>
                          <w:sz w:val="36"/>
                          <w:szCs w:val="36"/>
                        </w:rPr>
                      </w:pPr>
                      <w:r w:rsidRPr="00E7051D">
                        <w:rPr>
                          <w:b/>
                          <w:bCs/>
                          <w:sz w:val="36"/>
                          <w:szCs w:val="36"/>
                        </w:rPr>
                        <w:t xml:space="preserve">Rapport annuel relatif </w:t>
                      </w:r>
                    </w:p>
                    <w:p w:rsidR="00663A5B" w:rsidRPr="00E7051D" w:rsidRDefault="00663A5B" w:rsidP="000D388C">
                      <w:pPr>
                        <w:tabs>
                          <w:tab w:val="left" w:pos="0"/>
                        </w:tabs>
                        <w:jc w:val="center"/>
                        <w:rPr>
                          <w:b/>
                          <w:bCs/>
                          <w:sz w:val="36"/>
                          <w:szCs w:val="36"/>
                        </w:rPr>
                      </w:pPr>
                      <w:r w:rsidRPr="00E7051D">
                        <w:rPr>
                          <w:b/>
                          <w:bCs/>
                          <w:sz w:val="36"/>
                          <w:szCs w:val="36"/>
                        </w:rPr>
                        <w:t xml:space="preserve">aux concours de recrutement dans la Fonction Publique </w:t>
                      </w:r>
                    </w:p>
                    <w:p w:rsidR="00663A5B" w:rsidRPr="00E7051D" w:rsidRDefault="00663A5B" w:rsidP="000D388C">
                      <w:pPr>
                        <w:tabs>
                          <w:tab w:val="left" w:pos="0"/>
                        </w:tabs>
                        <w:jc w:val="center"/>
                        <w:rPr>
                          <w:b/>
                          <w:bCs/>
                          <w:sz w:val="36"/>
                          <w:szCs w:val="36"/>
                        </w:rPr>
                      </w:pPr>
                      <w:r w:rsidRPr="00E7051D">
                        <w:rPr>
                          <w:b/>
                          <w:bCs/>
                          <w:sz w:val="36"/>
                          <w:szCs w:val="36"/>
                        </w:rPr>
                        <w:t>Au titre de l’année 201</w:t>
                      </w:r>
                      <w:r>
                        <w:rPr>
                          <w:b/>
                          <w:bCs/>
                          <w:sz w:val="36"/>
                          <w:szCs w:val="36"/>
                        </w:rPr>
                        <w:t>2</w:t>
                      </w:r>
                    </w:p>
                    <w:p w:rsidR="00663A5B" w:rsidRPr="00E7051D" w:rsidRDefault="00663A5B" w:rsidP="000D388C">
                      <w:pPr>
                        <w:rPr>
                          <w:sz w:val="36"/>
                          <w:szCs w:val="36"/>
                          <w:lang w:bidi="ar-MA"/>
                        </w:rPr>
                      </w:pPr>
                    </w:p>
                  </w:txbxContent>
                </v:textbox>
              </v:shape>
            </w:pict>
          </mc:Fallback>
        </mc:AlternateContent>
      </w:r>
    </w:p>
    <w:p w:rsidR="000D388C" w:rsidRPr="00297F1B" w:rsidRDefault="000D388C" w:rsidP="000D388C">
      <w:pPr>
        <w:tabs>
          <w:tab w:val="left" w:pos="360"/>
        </w:tabs>
        <w:spacing w:before="120" w:after="120" w:line="360" w:lineRule="auto"/>
        <w:jc w:val="both"/>
      </w:pPr>
    </w:p>
    <w:p w:rsidR="000D388C" w:rsidRPr="00297F1B" w:rsidRDefault="000D388C" w:rsidP="000D388C">
      <w:pPr>
        <w:tabs>
          <w:tab w:val="left" w:pos="360"/>
        </w:tabs>
        <w:spacing w:before="120" w:after="120" w:line="360" w:lineRule="auto"/>
        <w:jc w:val="both"/>
      </w:pPr>
    </w:p>
    <w:p w:rsidR="000D388C" w:rsidRPr="00297F1B" w:rsidRDefault="000D388C" w:rsidP="000D388C">
      <w:pPr>
        <w:tabs>
          <w:tab w:val="left" w:pos="360"/>
        </w:tabs>
        <w:spacing w:before="120" w:after="120" w:line="360" w:lineRule="auto"/>
        <w:jc w:val="both"/>
      </w:pPr>
    </w:p>
    <w:p w:rsidR="000D388C" w:rsidRPr="00297F1B" w:rsidRDefault="000D388C" w:rsidP="000D388C">
      <w:pPr>
        <w:tabs>
          <w:tab w:val="left" w:pos="360"/>
        </w:tabs>
        <w:spacing w:before="120" w:after="120" w:line="360" w:lineRule="auto"/>
        <w:jc w:val="both"/>
        <w:rPr>
          <w:b/>
          <w:bCs/>
          <w:rtl/>
        </w:rPr>
      </w:pPr>
    </w:p>
    <w:p w:rsidR="000D388C" w:rsidRPr="00297F1B" w:rsidRDefault="000D388C" w:rsidP="000D388C">
      <w:pPr>
        <w:tabs>
          <w:tab w:val="left" w:pos="360"/>
        </w:tabs>
        <w:spacing w:before="120" w:after="120" w:line="360" w:lineRule="auto"/>
        <w:jc w:val="both"/>
        <w:rPr>
          <w:b/>
          <w:bCs/>
          <w:rtl/>
        </w:rPr>
      </w:pPr>
    </w:p>
    <w:p w:rsidR="000D388C" w:rsidRPr="00297F1B" w:rsidRDefault="000D388C" w:rsidP="000D388C">
      <w:pPr>
        <w:tabs>
          <w:tab w:val="left" w:pos="360"/>
        </w:tabs>
        <w:spacing w:before="120" w:after="120" w:line="360" w:lineRule="auto"/>
        <w:jc w:val="both"/>
        <w:rPr>
          <w:b/>
          <w:bCs/>
          <w:rtl/>
        </w:rPr>
      </w:pPr>
    </w:p>
    <w:p w:rsidR="000D388C" w:rsidRPr="00297F1B" w:rsidRDefault="000D388C" w:rsidP="000D388C">
      <w:pPr>
        <w:tabs>
          <w:tab w:val="left" w:pos="360"/>
        </w:tabs>
        <w:spacing w:before="120" w:after="120" w:line="360" w:lineRule="auto"/>
        <w:jc w:val="both"/>
        <w:rPr>
          <w:b/>
          <w:bCs/>
          <w:rtl/>
        </w:rPr>
      </w:pPr>
    </w:p>
    <w:p w:rsidR="000D388C" w:rsidRPr="00297F1B" w:rsidRDefault="000D388C" w:rsidP="000D388C">
      <w:pPr>
        <w:tabs>
          <w:tab w:val="left" w:pos="360"/>
        </w:tabs>
        <w:spacing w:before="120" w:after="120" w:line="360" w:lineRule="auto"/>
        <w:jc w:val="both"/>
        <w:rPr>
          <w:b/>
          <w:bCs/>
          <w:rtl/>
        </w:rPr>
      </w:pPr>
    </w:p>
    <w:p w:rsidR="000D388C" w:rsidRDefault="000D388C" w:rsidP="000D388C">
      <w:pPr>
        <w:tabs>
          <w:tab w:val="left" w:pos="360"/>
        </w:tabs>
        <w:spacing w:before="120" w:after="120" w:line="360" w:lineRule="auto"/>
        <w:jc w:val="both"/>
        <w:rPr>
          <w:b/>
          <w:bCs/>
          <w:rtl/>
        </w:rPr>
      </w:pPr>
    </w:p>
    <w:p w:rsidR="000D388C" w:rsidRDefault="000D388C" w:rsidP="000D388C">
      <w:pPr>
        <w:tabs>
          <w:tab w:val="left" w:pos="360"/>
        </w:tabs>
        <w:spacing w:before="120" w:after="120" w:line="360" w:lineRule="auto"/>
        <w:jc w:val="both"/>
        <w:rPr>
          <w:b/>
          <w:bCs/>
          <w:rtl/>
        </w:rPr>
      </w:pPr>
    </w:p>
    <w:p w:rsidR="000D388C" w:rsidRDefault="000D388C" w:rsidP="000D388C">
      <w:pPr>
        <w:tabs>
          <w:tab w:val="left" w:pos="360"/>
        </w:tabs>
        <w:spacing w:before="120" w:after="120" w:line="360" w:lineRule="auto"/>
        <w:jc w:val="both"/>
        <w:rPr>
          <w:b/>
          <w:bCs/>
          <w:rtl/>
        </w:rPr>
      </w:pPr>
    </w:p>
    <w:p w:rsidR="000D388C" w:rsidRPr="00297F1B" w:rsidRDefault="00B275AD" w:rsidP="000D388C">
      <w:pPr>
        <w:tabs>
          <w:tab w:val="left" w:pos="360"/>
        </w:tabs>
        <w:spacing w:before="120" w:after="120" w:line="360" w:lineRule="auto"/>
        <w:jc w:val="center"/>
      </w:pPr>
      <w:r>
        <w:rPr>
          <w:b/>
          <w:bCs/>
        </w:rPr>
        <w:t>Mars</w:t>
      </w:r>
      <w:r w:rsidR="000D388C">
        <w:rPr>
          <w:b/>
          <w:bCs/>
        </w:rPr>
        <w:t xml:space="preserve"> </w:t>
      </w:r>
      <w:r w:rsidR="000D388C" w:rsidRPr="00297F1B">
        <w:rPr>
          <w:b/>
          <w:bCs/>
        </w:rPr>
        <w:t xml:space="preserve"> 201</w:t>
      </w:r>
      <w:r w:rsidR="000D388C">
        <w:rPr>
          <w:b/>
          <w:bCs/>
        </w:rPr>
        <w:t>3</w:t>
      </w:r>
    </w:p>
    <w:p w:rsidR="000D388C" w:rsidRPr="00297F1B" w:rsidRDefault="000D388C" w:rsidP="000D388C">
      <w:pPr>
        <w:tabs>
          <w:tab w:val="left" w:pos="360"/>
        </w:tabs>
        <w:spacing w:before="120" w:after="120" w:line="360" w:lineRule="auto"/>
        <w:jc w:val="both"/>
      </w:pPr>
    </w:p>
    <w:p w:rsidR="000D388C" w:rsidRPr="00297F1B" w:rsidRDefault="000D388C" w:rsidP="000D388C">
      <w:pPr>
        <w:tabs>
          <w:tab w:val="left" w:pos="360"/>
        </w:tabs>
        <w:spacing w:before="120" w:after="120" w:line="360" w:lineRule="auto"/>
        <w:jc w:val="both"/>
        <w:rPr>
          <w:b/>
          <w:bCs/>
        </w:rPr>
      </w:pPr>
      <w:r w:rsidRPr="00297F1B">
        <w:rPr>
          <w:b/>
          <w:bCs/>
        </w:rPr>
        <w:br w:type="page"/>
      </w:r>
      <w:r w:rsidRPr="00297F1B">
        <w:rPr>
          <w:b/>
          <w:bCs/>
        </w:rPr>
        <w:lastRenderedPageBreak/>
        <w:t>Liste des abréviations et acronymes utilisés</w:t>
      </w:r>
    </w:p>
    <w:p w:rsidR="000D388C" w:rsidRPr="00297F1B" w:rsidRDefault="000D388C" w:rsidP="000D388C">
      <w:pPr>
        <w:tabs>
          <w:tab w:val="left" w:pos="360"/>
        </w:tabs>
        <w:spacing w:before="120" w:after="120" w:line="360" w:lineRule="auto"/>
        <w:jc w:val="both"/>
        <w:rPr>
          <w:b/>
          <w:bCs/>
        </w:rPr>
      </w:pPr>
    </w:p>
    <w:p w:rsidR="000D388C" w:rsidRPr="00297F1B" w:rsidRDefault="000D388C" w:rsidP="000D388C">
      <w:pPr>
        <w:tabs>
          <w:tab w:val="left" w:pos="360"/>
        </w:tabs>
        <w:spacing w:before="120" w:after="120" w:line="360" w:lineRule="auto"/>
        <w:jc w:val="both"/>
      </w:pPr>
      <w:r w:rsidRPr="00297F1B">
        <w:rPr>
          <w:b/>
          <w:bCs/>
        </w:rPr>
        <w:t>PR</w:t>
      </w:r>
      <w:r w:rsidRPr="00297F1B">
        <w:t xml:space="preserve"> : </w:t>
      </w:r>
      <w:r w:rsidRPr="00297F1B">
        <w:rPr>
          <w:rtl/>
        </w:rPr>
        <w:t xml:space="preserve">              </w:t>
      </w:r>
      <w:r w:rsidRPr="00297F1B">
        <w:t>Présidence de la République</w:t>
      </w:r>
    </w:p>
    <w:p w:rsidR="000D388C" w:rsidRPr="00297F1B" w:rsidRDefault="000D388C" w:rsidP="000D388C">
      <w:pPr>
        <w:tabs>
          <w:tab w:val="left" w:pos="360"/>
        </w:tabs>
        <w:spacing w:before="120" w:after="120" w:line="360" w:lineRule="auto"/>
        <w:jc w:val="both"/>
      </w:pPr>
      <w:r w:rsidRPr="00297F1B">
        <w:rPr>
          <w:b/>
          <w:bCs/>
        </w:rPr>
        <w:t>PM</w:t>
      </w:r>
      <w:r w:rsidRPr="00297F1B">
        <w:t> :</w:t>
      </w:r>
      <w:r w:rsidRPr="00297F1B">
        <w:rPr>
          <w:rtl/>
        </w:rPr>
        <w:t xml:space="preserve">             </w:t>
      </w:r>
      <w:r w:rsidRPr="00297F1B">
        <w:t xml:space="preserve"> Premier </w:t>
      </w:r>
      <w:r>
        <w:t>M</w:t>
      </w:r>
      <w:r w:rsidRPr="00297F1B">
        <w:t>inistère</w:t>
      </w:r>
    </w:p>
    <w:p w:rsidR="000D388C" w:rsidRPr="00297F1B" w:rsidRDefault="000D388C" w:rsidP="000D388C">
      <w:pPr>
        <w:tabs>
          <w:tab w:val="left" w:pos="360"/>
        </w:tabs>
        <w:spacing w:before="120" w:after="120" w:line="360" w:lineRule="auto"/>
        <w:jc w:val="both"/>
      </w:pPr>
      <w:r w:rsidRPr="00297F1B">
        <w:rPr>
          <w:b/>
          <w:bCs/>
        </w:rPr>
        <w:t>ME ENES</w:t>
      </w:r>
      <w:r w:rsidRPr="00297F1B">
        <w:t> :</w:t>
      </w:r>
      <w:r w:rsidRPr="00297F1B">
        <w:rPr>
          <w:rtl/>
        </w:rPr>
        <w:t xml:space="preserve"> </w:t>
      </w:r>
      <w:r w:rsidRPr="00297F1B">
        <w:t xml:space="preserve">Ministère d’Etat à l’Education Nationale et à l’Enseignement </w:t>
      </w:r>
      <w:r>
        <w:t>S</w:t>
      </w:r>
      <w:r w:rsidRPr="00297F1B">
        <w:t>upérieur</w:t>
      </w:r>
    </w:p>
    <w:p w:rsidR="000D388C" w:rsidRPr="00297F1B" w:rsidRDefault="000D388C" w:rsidP="000D388C">
      <w:pPr>
        <w:tabs>
          <w:tab w:val="left" w:pos="360"/>
        </w:tabs>
        <w:spacing w:before="120" w:after="120" w:line="360" w:lineRule="auto"/>
        <w:jc w:val="both"/>
      </w:pPr>
      <w:r w:rsidRPr="00297F1B">
        <w:rPr>
          <w:b/>
          <w:bCs/>
        </w:rPr>
        <w:t>MJ</w:t>
      </w:r>
      <w:r w:rsidRPr="00297F1B">
        <w:t> :</w:t>
      </w:r>
      <w:r w:rsidRPr="00297F1B">
        <w:rPr>
          <w:rtl/>
        </w:rPr>
        <w:t xml:space="preserve">             </w:t>
      </w:r>
      <w:r w:rsidRPr="00297F1B">
        <w:t>Ministère de la Justice,</w:t>
      </w:r>
    </w:p>
    <w:p w:rsidR="000D388C" w:rsidRPr="00297F1B" w:rsidRDefault="000D388C" w:rsidP="000D388C">
      <w:pPr>
        <w:tabs>
          <w:tab w:val="left" w:pos="360"/>
        </w:tabs>
        <w:spacing w:before="120" w:after="120" w:line="360" w:lineRule="auto"/>
        <w:jc w:val="both"/>
      </w:pPr>
      <w:r w:rsidRPr="00297F1B">
        <w:rPr>
          <w:b/>
          <w:bCs/>
        </w:rPr>
        <w:t>MAEC</w:t>
      </w:r>
      <w:r w:rsidRPr="00297F1B">
        <w:t> :</w:t>
      </w:r>
      <w:r w:rsidRPr="00297F1B">
        <w:rPr>
          <w:rtl/>
        </w:rPr>
        <w:t xml:space="preserve">       </w:t>
      </w:r>
      <w:r w:rsidRPr="00297F1B">
        <w:t>Ministère des Affaires Etrangères et de la Coopération</w:t>
      </w:r>
    </w:p>
    <w:p w:rsidR="000D388C" w:rsidRPr="00297F1B" w:rsidRDefault="000D388C" w:rsidP="000D388C">
      <w:pPr>
        <w:tabs>
          <w:tab w:val="left" w:pos="360"/>
        </w:tabs>
        <w:spacing w:before="120" w:after="120" w:line="360" w:lineRule="auto"/>
        <w:jc w:val="both"/>
      </w:pPr>
      <w:r w:rsidRPr="00297F1B">
        <w:rPr>
          <w:b/>
          <w:bCs/>
        </w:rPr>
        <w:t>MDN</w:t>
      </w:r>
      <w:r w:rsidRPr="00297F1B">
        <w:t> :</w:t>
      </w:r>
      <w:r w:rsidRPr="00297F1B">
        <w:rPr>
          <w:rtl/>
        </w:rPr>
        <w:t xml:space="preserve">         </w:t>
      </w:r>
      <w:r w:rsidRPr="00297F1B">
        <w:t xml:space="preserve"> Ministère de la Défense Nationale</w:t>
      </w:r>
    </w:p>
    <w:p w:rsidR="000D388C" w:rsidRPr="00297F1B" w:rsidRDefault="000D388C" w:rsidP="000D388C">
      <w:pPr>
        <w:tabs>
          <w:tab w:val="left" w:pos="360"/>
        </w:tabs>
        <w:spacing w:before="120" w:after="120" w:line="360" w:lineRule="auto"/>
        <w:jc w:val="both"/>
      </w:pPr>
      <w:r w:rsidRPr="00297F1B">
        <w:rPr>
          <w:b/>
          <w:bCs/>
        </w:rPr>
        <w:t>MID</w:t>
      </w:r>
      <w:r w:rsidRPr="00297F1B">
        <w:t> :</w:t>
      </w:r>
      <w:r w:rsidRPr="00297F1B">
        <w:rPr>
          <w:rtl/>
        </w:rPr>
        <w:t xml:space="preserve">           </w:t>
      </w:r>
      <w:r w:rsidRPr="00297F1B">
        <w:t>Ministère de l’Intérieur et de la Décentralisation</w:t>
      </w:r>
    </w:p>
    <w:p w:rsidR="000D388C" w:rsidRPr="00297F1B" w:rsidRDefault="000D388C" w:rsidP="000D388C">
      <w:pPr>
        <w:tabs>
          <w:tab w:val="left" w:pos="360"/>
        </w:tabs>
        <w:spacing w:before="120" w:after="120" w:line="360" w:lineRule="auto"/>
        <w:jc w:val="both"/>
      </w:pPr>
      <w:r w:rsidRPr="00297F1B">
        <w:rPr>
          <w:b/>
          <w:bCs/>
        </w:rPr>
        <w:t>MF</w:t>
      </w:r>
      <w:r w:rsidRPr="00297F1B">
        <w:t> :</w:t>
      </w:r>
      <w:r w:rsidRPr="00297F1B">
        <w:rPr>
          <w:rtl/>
        </w:rPr>
        <w:t xml:space="preserve">          </w:t>
      </w:r>
      <w:r w:rsidRPr="00297F1B">
        <w:t xml:space="preserve"> </w:t>
      </w:r>
      <w:r w:rsidRPr="00297F1B">
        <w:rPr>
          <w:rtl/>
        </w:rPr>
        <w:t xml:space="preserve">  </w:t>
      </w:r>
      <w:r w:rsidRPr="00297F1B">
        <w:t>Ministère des Finances</w:t>
      </w:r>
    </w:p>
    <w:p w:rsidR="000D388C" w:rsidRPr="00297F1B" w:rsidRDefault="000D388C" w:rsidP="000D388C">
      <w:pPr>
        <w:tabs>
          <w:tab w:val="left" w:pos="360"/>
        </w:tabs>
        <w:spacing w:before="120" w:after="120" w:line="360" w:lineRule="auto"/>
        <w:jc w:val="both"/>
      </w:pPr>
      <w:r w:rsidRPr="00297F1B">
        <w:rPr>
          <w:b/>
          <w:bCs/>
        </w:rPr>
        <w:t>MAED</w:t>
      </w:r>
      <w:r w:rsidRPr="00297F1B">
        <w:t> :</w:t>
      </w:r>
      <w:r w:rsidRPr="00297F1B">
        <w:rPr>
          <w:rtl/>
        </w:rPr>
        <w:t xml:space="preserve">       </w:t>
      </w:r>
      <w:r w:rsidRPr="00297F1B">
        <w:t>Ministère des Affaires Economiques et du Développement</w:t>
      </w:r>
    </w:p>
    <w:p w:rsidR="000D388C" w:rsidRPr="00297F1B" w:rsidRDefault="000D388C" w:rsidP="000D388C">
      <w:pPr>
        <w:tabs>
          <w:tab w:val="left" w:pos="360"/>
        </w:tabs>
        <w:spacing w:before="120" w:after="120" w:line="360" w:lineRule="auto"/>
        <w:jc w:val="both"/>
      </w:pPr>
      <w:r w:rsidRPr="00297F1B">
        <w:rPr>
          <w:b/>
          <w:bCs/>
        </w:rPr>
        <w:t>MFPTMA</w:t>
      </w:r>
      <w:r w:rsidRPr="00297F1B">
        <w:t> : Ministère de la Fonction Publique, du Travail et de la Modernisation de l’Administration</w:t>
      </w:r>
    </w:p>
    <w:p w:rsidR="000D388C" w:rsidRPr="00297F1B" w:rsidRDefault="000D388C" w:rsidP="000D388C">
      <w:pPr>
        <w:tabs>
          <w:tab w:val="left" w:pos="360"/>
        </w:tabs>
        <w:spacing w:before="120" w:after="120" w:line="360" w:lineRule="auto"/>
        <w:jc w:val="both"/>
      </w:pPr>
      <w:r w:rsidRPr="00297F1B">
        <w:rPr>
          <w:b/>
          <w:bCs/>
        </w:rPr>
        <w:t>MCRP</w:t>
      </w:r>
      <w:r w:rsidRPr="00297F1B">
        <w:t> :</w:t>
      </w:r>
      <w:r w:rsidRPr="00297F1B">
        <w:rPr>
          <w:rtl/>
        </w:rPr>
        <w:t xml:space="preserve">      </w:t>
      </w:r>
      <w:r w:rsidRPr="00297F1B">
        <w:t xml:space="preserve"> Ministère de la Communication et des Relations avec le Parlement</w:t>
      </w:r>
    </w:p>
    <w:p w:rsidR="000D388C" w:rsidRPr="00297F1B" w:rsidRDefault="000D388C" w:rsidP="000D388C">
      <w:pPr>
        <w:tabs>
          <w:tab w:val="left" w:pos="360"/>
        </w:tabs>
        <w:spacing w:before="120" w:after="120" w:line="360" w:lineRule="auto"/>
        <w:jc w:val="both"/>
      </w:pPr>
      <w:r w:rsidRPr="00297F1B">
        <w:rPr>
          <w:b/>
          <w:bCs/>
        </w:rPr>
        <w:t>MCJS</w:t>
      </w:r>
      <w:r w:rsidRPr="00297F1B">
        <w:t> :</w:t>
      </w:r>
      <w:r w:rsidRPr="00297F1B">
        <w:rPr>
          <w:rtl/>
        </w:rPr>
        <w:t xml:space="preserve">        </w:t>
      </w:r>
      <w:r w:rsidRPr="00297F1B">
        <w:t>Ministère de la Culture, de la Jeunesse et des Sports</w:t>
      </w:r>
    </w:p>
    <w:p w:rsidR="000D388C" w:rsidRPr="00297F1B" w:rsidRDefault="000D388C" w:rsidP="000D388C">
      <w:pPr>
        <w:tabs>
          <w:tab w:val="left" w:pos="360"/>
        </w:tabs>
        <w:spacing w:before="120" w:after="120" w:line="360" w:lineRule="auto"/>
        <w:jc w:val="both"/>
      </w:pPr>
      <w:r w:rsidRPr="00297F1B">
        <w:rPr>
          <w:b/>
          <w:bCs/>
        </w:rPr>
        <w:t>MS</w:t>
      </w:r>
      <w:r w:rsidRPr="00297F1B">
        <w:t> :</w:t>
      </w:r>
      <w:r w:rsidRPr="00297F1B">
        <w:rPr>
          <w:rtl/>
        </w:rPr>
        <w:t xml:space="preserve">            </w:t>
      </w:r>
      <w:r w:rsidRPr="00297F1B">
        <w:t xml:space="preserve"> Ministère de la Santé</w:t>
      </w:r>
    </w:p>
    <w:p w:rsidR="000D388C" w:rsidRPr="00297F1B" w:rsidRDefault="000D388C" w:rsidP="000D388C">
      <w:pPr>
        <w:tabs>
          <w:tab w:val="left" w:pos="360"/>
        </w:tabs>
        <w:spacing w:before="120" w:after="120" w:line="360" w:lineRule="auto"/>
        <w:jc w:val="both"/>
      </w:pPr>
      <w:r w:rsidRPr="00297F1B">
        <w:rPr>
          <w:b/>
          <w:bCs/>
        </w:rPr>
        <w:t>SGG</w:t>
      </w:r>
      <w:r w:rsidRPr="00297F1B">
        <w:t> :</w:t>
      </w:r>
      <w:r w:rsidRPr="00297F1B">
        <w:rPr>
          <w:rtl/>
        </w:rPr>
        <w:t xml:space="preserve">          </w:t>
      </w:r>
      <w:r w:rsidRPr="00297F1B">
        <w:t>Secrétariat Général du Gouvernement</w:t>
      </w:r>
    </w:p>
    <w:p w:rsidR="000D388C" w:rsidRPr="00297F1B" w:rsidRDefault="000D388C" w:rsidP="000D388C">
      <w:pPr>
        <w:tabs>
          <w:tab w:val="left" w:pos="360"/>
        </w:tabs>
        <w:spacing w:before="120" w:after="120" w:line="360" w:lineRule="auto"/>
        <w:jc w:val="both"/>
      </w:pPr>
    </w:p>
    <w:p w:rsidR="000D388C" w:rsidRPr="00297F1B" w:rsidRDefault="000D388C" w:rsidP="000D388C">
      <w:pPr>
        <w:tabs>
          <w:tab w:val="left" w:pos="360"/>
        </w:tabs>
        <w:spacing w:before="120" w:after="120" w:line="360" w:lineRule="auto"/>
        <w:jc w:val="both"/>
      </w:pPr>
      <w:r w:rsidRPr="00297F1B">
        <w:rPr>
          <w:b/>
          <w:bCs/>
        </w:rPr>
        <w:t>ENAJM</w:t>
      </w:r>
      <w:r w:rsidRPr="00297F1B">
        <w:t> :</w:t>
      </w:r>
      <w:r w:rsidRPr="00297F1B">
        <w:rPr>
          <w:rtl/>
        </w:rPr>
        <w:t xml:space="preserve">    </w:t>
      </w:r>
      <w:r w:rsidRPr="00297F1B">
        <w:t>Ecole Nationale d’Administration, de Journalisme et de la Magistrature</w:t>
      </w:r>
    </w:p>
    <w:p w:rsidR="000D388C" w:rsidRPr="00297F1B" w:rsidRDefault="000D388C" w:rsidP="000D388C">
      <w:pPr>
        <w:tabs>
          <w:tab w:val="left" w:pos="360"/>
        </w:tabs>
        <w:spacing w:before="120" w:after="120" w:line="360" w:lineRule="auto"/>
        <w:jc w:val="both"/>
      </w:pPr>
      <w:r w:rsidRPr="00297F1B">
        <w:rPr>
          <w:b/>
          <w:bCs/>
        </w:rPr>
        <w:t>ENSP</w:t>
      </w:r>
      <w:r w:rsidRPr="00297F1B">
        <w:t> :</w:t>
      </w:r>
      <w:r w:rsidRPr="00297F1B">
        <w:rPr>
          <w:rtl/>
        </w:rPr>
        <w:t xml:space="preserve">        </w:t>
      </w:r>
      <w:r w:rsidRPr="00297F1B">
        <w:t>Ecole Nationale de la Santé Publique</w:t>
      </w:r>
    </w:p>
    <w:p w:rsidR="000D388C" w:rsidRPr="00297F1B" w:rsidRDefault="000D388C" w:rsidP="000D388C">
      <w:pPr>
        <w:tabs>
          <w:tab w:val="left" w:pos="360"/>
        </w:tabs>
        <w:spacing w:before="120" w:after="120" w:line="360" w:lineRule="auto"/>
        <w:jc w:val="both"/>
      </w:pPr>
      <w:r w:rsidRPr="00297F1B">
        <w:rPr>
          <w:b/>
          <w:bCs/>
        </w:rPr>
        <w:t>ENS</w:t>
      </w:r>
      <w:r w:rsidRPr="00297F1B">
        <w:t> :</w:t>
      </w:r>
      <w:r w:rsidRPr="00297F1B">
        <w:rPr>
          <w:rtl/>
        </w:rPr>
        <w:t xml:space="preserve">          </w:t>
      </w:r>
      <w:r w:rsidRPr="00297F1B">
        <w:t>Ecole Normale Supérieure</w:t>
      </w:r>
    </w:p>
    <w:p w:rsidR="000D388C" w:rsidRPr="00297F1B" w:rsidRDefault="000D388C" w:rsidP="000D388C">
      <w:pPr>
        <w:tabs>
          <w:tab w:val="left" w:pos="360"/>
        </w:tabs>
        <w:spacing w:before="120" w:after="120" w:line="360" w:lineRule="auto"/>
        <w:jc w:val="both"/>
      </w:pPr>
      <w:r w:rsidRPr="00297F1B">
        <w:rPr>
          <w:b/>
          <w:bCs/>
        </w:rPr>
        <w:t>ENI</w:t>
      </w:r>
      <w:r w:rsidRPr="00297F1B">
        <w:t> :</w:t>
      </w:r>
      <w:r w:rsidRPr="00297F1B">
        <w:rPr>
          <w:rtl/>
        </w:rPr>
        <w:t xml:space="preserve">           </w:t>
      </w:r>
      <w:r w:rsidRPr="00297F1B">
        <w:t>Ecole Normale des Instituteurs</w:t>
      </w:r>
    </w:p>
    <w:p w:rsidR="000D388C" w:rsidRDefault="000D388C" w:rsidP="000D388C">
      <w:pPr>
        <w:tabs>
          <w:tab w:val="left" w:pos="360"/>
        </w:tabs>
        <w:spacing w:before="120" w:after="120" w:line="360" w:lineRule="auto"/>
        <w:jc w:val="both"/>
      </w:pPr>
      <w:r w:rsidRPr="00297F1B">
        <w:rPr>
          <w:b/>
          <w:bCs/>
        </w:rPr>
        <w:t>CNFCJS</w:t>
      </w:r>
      <w:r w:rsidRPr="00297F1B">
        <w:t> :</w:t>
      </w:r>
      <w:r w:rsidRPr="00297F1B">
        <w:rPr>
          <w:rtl/>
        </w:rPr>
        <w:t xml:space="preserve"> </w:t>
      </w:r>
      <w:r w:rsidRPr="00297F1B">
        <w:t>Centre National de la Formation des Cadres de la Jeunesse et des Sports</w:t>
      </w:r>
    </w:p>
    <w:p w:rsidR="0074110B" w:rsidRPr="00297F1B" w:rsidRDefault="0074110B" w:rsidP="000D388C">
      <w:pPr>
        <w:tabs>
          <w:tab w:val="left" w:pos="360"/>
        </w:tabs>
        <w:spacing w:before="120" w:after="120" w:line="360" w:lineRule="auto"/>
        <w:jc w:val="both"/>
      </w:pPr>
      <w:r w:rsidRPr="0074110B">
        <w:rPr>
          <w:b/>
          <w:bCs/>
        </w:rPr>
        <w:t>OMRG :</w:t>
      </w:r>
      <w:r>
        <w:t xml:space="preserve"> Office Mauritanien de Recherches Géologiques</w:t>
      </w:r>
    </w:p>
    <w:p w:rsidR="000D388C" w:rsidRPr="00297F1B" w:rsidRDefault="000D388C" w:rsidP="000D388C">
      <w:pPr>
        <w:tabs>
          <w:tab w:val="left" w:pos="360"/>
        </w:tabs>
        <w:spacing w:before="120" w:after="120" w:line="360" w:lineRule="auto"/>
        <w:jc w:val="both"/>
        <w:rPr>
          <w:b/>
          <w:bCs/>
        </w:rPr>
      </w:pPr>
      <w:r w:rsidRPr="00297F1B">
        <w:rPr>
          <w:b/>
          <w:bCs/>
        </w:rPr>
        <w:t>CNC</w:t>
      </w:r>
      <w:r w:rsidRPr="00297F1B">
        <w:t> :</w:t>
      </w:r>
      <w:r w:rsidRPr="00297F1B">
        <w:rPr>
          <w:rtl/>
        </w:rPr>
        <w:t xml:space="preserve">        </w:t>
      </w:r>
      <w:r w:rsidRPr="00297F1B">
        <w:t xml:space="preserve"> Commission Nationale des Concours</w:t>
      </w:r>
    </w:p>
    <w:p w:rsidR="000D388C" w:rsidRPr="00297F1B" w:rsidRDefault="000D388C" w:rsidP="000D388C">
      <w:pPr>
        <w:tabs>
          <w:tab w:val="left" w:pos="360"/>
        </w:tabs>
        <w:spacing w:before="120" w:after="120" w:line="360" w:lineRule="auto"/>
        <w:jc w:val="both"/>
        <w:rPr>
          <w:b/>
          <w:bCs/>
        </w:rPr>
      </w:pPr>
    </w:p>
    <w:p w:rsidR="000D388C" w:rsidRPr="00297F1B" w:rsidRDefault="000D388C" w:rsidP="000D388C">
      <w:pPr>
        <w:tabs>
          <w:tab w:val="left" w:pos="360"/>
        </w:tabs>
        <w:spacing w:before="120" w:after="120" w:line="360" w:lineRule="auto"/>
        <w:jc w:val="center"/>
        <w:rPr>
          <w:b/>
          <w:bCs/>
        </w:rPr>
      </w:pPr>
      <w:r w:rsidRPr="00297F1B">
        <w:rPr>
          <w:b/>
          <w:bCs/>
        </w:rPr>
        <w:br w:type="page"/>
      </w:r>
      <w:r w:rsidRPr="00297F1B">
        <w:rPr>
          <w:b/>
          <w:bCs/>
        </w:rPr>
        <w:lastRenderedPageBreak/>
        <w:t>Avant-propos</w:t>
      </w:r>
    </w:p>
    <w:p w:rsidR="000D388C" w:rsidRPr="00297F1B" w:rsidRDefault="000D388C" w:rsidP="00E51A42">
      <w:pPr>
        <w:tabs>
          <w:tab w:val="left" w:pos="360"/>
        </w:tabs>
        <w:spacing w:before="120" w:after="120" w:line="360" w:lineRule="auto"/>
        <w:jc w:val="both"/>
      </w:pPr>
      <w:r w:rsidRPr="00297F1B">
        <w:t xml:space="preserve">Le présent document constitue le </w:t>
      </w:r>
      <w:r w:rsidR="00E51A42">
        <w:t>qua</w:t>
      </w:r>
      <w:r w:rsidRPr="00297F1B">
        <w:t>trième rapport préparé par la Commission Nationale des Concours conformément à l’article 54 de la loi 93-09 du 18 janvier 1993 portant statut général des fonctionnaires et agents contractuels de l’Etat et au</w:t>
      </w:r>
      <w:r>
        <w:t xml:space="preserve">x articles 3 et 18  du décret  </w:t>
      </w:r>
      <w:r w:rsidRPr="00297F1B">
        <w:t xml:space="preserve"> </w:t>
      </w:r>
      <w:r>
        <w:t xml:space="preserve">n° </w:t>
      </w:r>
      <w:r w:rsidRPr="00297F1B">
        <w:t>2008-076 du 2 avril 2008 abrogeant et remplaçant le décret n° 96.021 du 19 mars 1996 fixant la composition et les modalités d’organisation et de fonctionnement de la Commission Nationale des Concours. Cet article précise que « la Commission nationale des Concours a</w:t>
      </w:r>
      <w:r>
        <w:t>dresse chaque année au Premier M</w:t>
      </w:r>
      <w:r w:rsidRPr="00297F1B">
        <w:t>inistre un rapport sur le recrutement dans les différents corps de l’Etat » et que ce rapport est rendu public.</w:t>
      </w:r>
      <w:r>
        <w:t xml:space="preserve"> </w:t>
      </w:r>
      <w:r w:rsidRPr="00297F1B">
        <w:t>Il constitue une synthèse des rapports préparés par la Commission sur les différents concours organisés au titre de l’année 201</w:t>
      </w:r>
      <w:r w:rsidR="00E51A42">
        <w:t>2</w:t>
      </w:r>
      <w:r w:rsidRPr="00297F1B">
        <w:t>. Ces rapports sont préparés à partir de ceux établis par les présidents des jurys.</w:t>
      </w:r>
    </w:p>
    <w:p w:rsidR="00E51A42" w:rsidRDefault="00E51A42" w:rsidP="000D388C">
      <w:pPr>
        <w:tabs>
          <w:tab w:val="left" w:pos="360"/>
        </w:tabs>
        <w:spacing w:before="120" w:after="120" w:line="360" w:lineRule="auto"/>
        <w:jc w:val="both"/>
      </w:pPr>
      <w:r>
        <w:t>Ce rapport est également le premier établi par la Commission depuis le renouvellement de son mandat au mois de février 2012. A cette occasion la Commission Nationale des Concours remercie les autorités publiques de ce renouvellement de confiance.</w:t>
      </w:r>
    </w:p>
    <w:p w:rsidR="000D388C" w:rsidRPr="00297F1B" w:rsidRDefault="000D388C" w:rsidP="00E51A42">
      <w:pPr>
        <w:tabs>
          <w:tab w:val="left" w:pos="360"/>
        </w:tabs>
        <w:spacing w:before="120" w:after="120" w:line="360" w:lineRule="auto"/>
        <w:jc w:val="both"/>
      </w:pPr>
      <w:r w:rsidRPr="00297F1B">
        <w:t>La Commission Nationale des Concours tient à remercier les pouvoirs publics pour les instructions données aux administrations et les facilités accordées à la Commission afin qu’elle puisse s’acquitter des missions qui lui sont confiées. Elle note avec satisfaction les efforts considérables consentis par les pouvoirs publics au cours de l’année 201</w:t>
      </w:r>
      <w:r w:rsidR="00E51A42">
        <w:t>2</w:t>
      </w:r>
      <w:r w:rsidRPr="00297F1B">
        <w:t xml:space="preserve"> en vue de faciliter le règlement des frais afférents aux différents concours organisés au cours de cette année.</w:t>
      </w:r>
      <w:r>
        <w:t xml:space="preserve"> Elle</w:t>
      </w:r>
      <w:r w:rsidRPr="00297F1B">
        <w:t xml:space="preserve"> remercie de manière particulière</w:t>
      </w:r>
      <w:r w:rsidR="00E51A42" w:rsidRPr="00E51A42">
        <w:t xml:space="preserve"> </w:t>
      </w:r>
      <w:r w:rsidR="00E51A42">
        <w:t>le Secrétariat Général du Gouvernement,</w:t>
      </w:r>
      <w:r w:rsidRPr="00297F1B">
        <w:t xml:space="preserve"> la Direction Générale de la Fonction Publique pour l’assistance permanente et de qualité fournie tout au long de l’année écoulée, la Direction Générale du Budget</w:t>
      </w:r>
      <w:r w:rsidR="00E51A42">
        <w:t xml:space="preserve">, </w:t>
      </w:r>
      <w:r w:rsidRPr="00297F1B">
        <w:t>et l’ensemble des autorités administratives pour leur collaboration chaque fois que de besoin.</w:t>
      </w:r>
      <w:r>
        <w:t xml:space="preserve"> Elle</w:t>
      </w:r>
      <w:r w:rsidRPr="00297F1B">
        <w:t xml:space="preserve"> réitère ses remerciements et ses félicitations aux présidents et membres des jurys qui ont répondu</w:t>
      </w:r>
      <w:r>
        <w:t xml:space="preserve"> chaque fois présents et fourni</w:t>
      </w:r>
      <w:r w:rsidRPr="00297F1B">
        <w:t xml:space="preserve"> les efforts nécessaires pour la réussite des missions qui leur ont été confiées.</w:t>
      </w:r>
    </w:p>
    <w:p w:rsidR="000D388C" w:rsidRPr="00297F1B" w:rsidRDefault="000D388C" w:rsidP="00E51A42">
      <w:pPr>
        <w:tabs>
          <w:tab w:val="left" w:pos="360"/>
        </w:tabs>
        <w:spacing w:before="120" w:after="120" w:line="360" w:lineRule="auto"/>
        <w:jc w:val="both"/>
        <w:rPr>
          <w:b/>
          <w:bCs/>
        </w:rPr>
      </w:pPr>
      <w:r w:rsidRPr="00297F1B">
        <w:t>Le présent rapport comporte un rappel introductif (I)</w:t>
      </w:r>
      <w:r w:rsidRPr="00297F1B">
        <w:rPr>
          <w:b/>
          <w:bCs/>
        </w:rPr>
        <w:t xml:space="preserve">, </w:t>
      </w:r>
      <w:r w:rsidRPr="00297F1B">
        <w:t>une synthèse des rapports relatifs aux concours organisés au cours de l’année (II), une brève présentation des difficultés rencontrées tant sur le plan matériel que sur le plan de l’application de la réglementation (III), une synthèse des activités de la Commission Nationale des Concours (IV), des recommandations générales destinées à renforcer la  transparence des concours (V) et les perspectives pour l’année 201</w:t>
      </w:r>
      <w:r w:rsidR="00E51A42">
        <w:t>3</w:t>
      </w:r>
      <w:r w:rsidRPr="00297F1B">
        <w:t xml:space="preserve"> (VI).</w:t>
      </w:r>
      <w:r w:rsidRPr="00297F1B">
        <w:rPr>
          <w:b/>
          <w:bCs/>
        </w:rPr>
        <w:t xml:space="preserve">  </w:t>
      </w:r>
    </w:p>
    <w:p w:rsidR="000D388C" w:rsidRPr="00297F1B" w:rsidRDefault="000D388C" w:rsidP="000D388C">
      <w:pPr>
        <w:numPr>
          <w:ilvl w:val="0"/>
          <w:numId w:val="4"/>
        </w:numPr>
        <w:tabs>
          <w:tab w:val="clear" w:pos="720"/>
          <w:tab w:val="num" w:pos="360"/>
        </w:tabs>
        <w:spacing w:before="120" w:after="120" w:line="360" w:lineRule="auto"/>
        <w:ind w:left="360" w:hanging="360"/>
        <w:jc w:val="both"/>
        <w:rPr>
          <w:b/>
          <w:bCs/>
        </w:rPr>
      </w:pPr>
      <w:r>
        <w:rPr>
          <w:b/>
          <w:bCs/>
        </w:rPr>
        <w:br w:type="page"/>
      </w:r>
      <w:r w:rsidRPr="00297F1B">
        <w:rPr>
          <w:b/>
          <w:bCs/>
        </w:rPr>
        <w:lastRenderedPageBreak/>
        <w:t xml:space="preserve">Rappel introductif : </w:t>
      </w:r>
    </w:p>
    <w:p w:rsidR="000D388C" w:rsidRPr="00297F1B" w:rsidRDefault="000D388C" w:rsidP="000D388C">
      <w:pPr>
        <w:pStyle w:val="NormalWeb"/>
        <w:tabs>
          <w:tab w:val="left" w:pos="360"/>
        </w:tabs>
        <w:spacing w:before="120" w:beforeAutospacing="0" w:after="120" w:afterAutospacing="0" w:line="360" w:lineRule="auto"/>
        <w:jc w:val="both"/>
        <w:rPr>
          <w:color w:val="000000"/>
        </w:rPr>
      </w:pPr>
      <w:r w:rsidRPr="00297F1B">
        <w:rPr>
          <w:color w:val="000000"/>
        </w:rPr>
        <w:t>Le choix des responsables et des collaborateurs dans une organisation demeure une préoccupation et un souci permanent pour tout décideur. Il s’agit en effet d’un acte dont les conséquences sont aussi importantes pour les citoyens que pour la collectivité nationale. En effet départager de manière équitable des citoyens candidats à des emplois publics, nécessitant des compétences spécifiques dans un environnement fortement marqué par le communautarisme et les particularismes</w:t>
      </w:r>
      <w:r>
        <w:rPr>
          <w:color w:val="000000"/>
        </w:rPr>
        <w:t>,</w:t>
      </w:r>
      <w:r w:rsidRPr="00297F1B">
        <w:rPr>
          <w:color w:val="000000"/>
        </w:rPr>
        <w:t xml:space="preserve"> n’est pas toujours une opération aisée. C’est pourquoi les pouvoirs publics ont mis en place un dispositif législatif et réglementaire important pour encadrer cette opération. </w:t>
      </w:r>
    </w:p>
    <w:p w:rsidR="000D388C" w:rsidRPr="00297F1B" w:rsidRDefault="000D388C" w:rsidP="000D388C">
      <w:pPr>
        <w:tabs>
          <w:tab w:val="left" w:pos="360"/>
        </w:tabs>
        <w:spacing w:before="120" w:after="120" w:line="360" w:lineRule="auto"/>
        <w:jc w:val="both"/>
      </w:pPr>
      <w:r w:rsidRPr="00297F1B">
        <w:t>L’article 12 de la Constitution prévoit que « tous les citoyens peuvent accéder aux fonctions et emplois publics sans autres conditions que celles fixées par la loi ».</w:t>
      </w:r>
    </w:p>
    <w:p w:rsidR="000D388C" w:rsidRPr="00297F1B" w:rsidRDefault="000D388C" w:rsidP="000D388C">
      <w:pPr>
        <w:tabs>
          <w:tab w:val="left" w:pos="360"/>
        </w:tabs>
        <w:spacing w:before="120" w:after="120" w:line="360" w:lineRule="auto"/>
        <w:jc w:val="both"/>
      </w:pPr>
      <w:r w:rsidRPr="00297F1B">
        <w:t xml:space="preserve">La loi 93-09 du 18 janvier 1993 portant statut général des fonctionnaires et agents contractuels de l’Etat précise en son article 51 que « le concours est le procédé de droit commun pour le recrutement des fonctionnaires » et que « les recrutements effectués en méconnaissance de cette règle sont nuls et de nul effet et peuvent être retirés à tout moment. » </w:t>
      </w:r>
    </w:p>
    <w:p w:rsidR="000D388C" w:rsidRPr="00297F1B" w:rsidRDefault="000D388C" w:rsidP="000D388C">
      <w:pPr>
        <w:tabs>
          <w:tab w:val="left" w:pos="360"/>
        </w:tabs>
        <w:spacing w:before="120" w:after="120" w:line="360" w:lineRule="auto"/>
        <w:jc w:val="both"/>
      </w:pPr>
      <w:r w:rsidRPr="00297F1B">
        <w:t>L’article 54 de la même loi ajoute qu’aux fins d’application de cet article, « une commission nationale des concou</w:t>
      </w:r>
      <w:r>
        <w:t>rs est créée auprès du Premier M</w:t>
      </w:r>
      <w:r w:rsidRPr="00297F1B">
        <w:t xml:space="preserve">inistre. Autorité administrative indépendante, elle désigne les membres du jury des concours, ainsi que, le cas échéant, les correcteurs des épreuves spécialisées. </w:t>
      </w:r>
      <w:r w:rsidRPr="00297F1B">
        <w:rPr>
          <w:b/>
          <w:bCs/>
          <w:u w:val="single"/>
        </w:rPr>
        <w:t>La Commission Nationale des Concours adress</w:t>
      </w:r>
      <w:r>
        <w:rPr>
          <w:b/>
          <w:bCs/>
          <w:u w:val="single"/>
        </w:rPr>
        <w:t xml:space="preserve">e chaque année au </w:t>
      </w:r>
      <w:r>
        <w:rPr>
          <w:u w:val="single"/>
        </w:rPr>
        <w:t>P</w:t>
      </w:r>
      <w:r>
        <w:rPr>
          <w:b/>
          <w:bCs/>
          <w:u w:val="single"/>
        </w:rPr>
        <w:t>remier M</w:t>
      </w:r>
      <w:r w:rsidRPr="00297F1B">
        <w:rPr>
          <w:b/>
          <w:bCs/>
          <w:u w:val="single"/>
        </w:rPr>
        <w:t>inistre un rapport sur les recrutements dans les différents corps de fonctionnaires. Ce rapport est rendu public</w:t>
      </w:r>
      <w:r w:rsidRPr="00297F1B">
        <w:rPr>
          <w:u w:val="single"/>
        </w:rPr>
        <w:t> »</w:t>
      </w:r>
      <w:r w:rsidRPr="00297F1B">
        <w:t>.</w:t>
      </w:r>
    </w:p>
    <w:p w:rsidR="000D388C" w:rsidRPr="00297F1B" w:rsidRDefault="000D388C" w:rsidP="000D388C">
      <w:pPr>
        <w:tabs>
          <w:tab w:val="left" w:pos="360"/>
        </w:tabs>
        <w:spacing w:before="120" w:after="120" w:line="360" w:lineRule="auto"/>
        <w:jc w:val="both"/>
      </w:pPr>
      <w:r w:rsidRPr="00297F1B">
        <w:t>L’article 3 du décret n° 2008-076 du 2 avril 2008 abrogeant et</w:t>
      </w:r>
      <w:r w:rsidRPr="00297F1B">
        <w:rPr>
          <w:rtl/>
        </w:rPr>
        <w:t xml:space="preserve">  </w:t>
      </w:r>
      <w:r w:rsidRPr="00297F1B">
        <w:t>remplaçant le décret N° 96 021 du 19 mars 1996 fixant la composition et les modalités  d’organisation et de fonctionnement de la Commission Nationale des Concours (CNC)</w:t>
      </w:r>
      <w:r>
        <w:t>,</w:t>
      </w:r>
      <w:r w:rsidRPr="00297F1B">
        <w:t xml:space="preserve"> précise que la Commission, autorité administrative indépendante, a pour mission générale de veiller à la transparence des concours d’accès à la fonction publique. Dans cet esprit elle valide les résultats des concours non entachés d’irrégularités graves et les transmet aux administrations bénéficiaires.</w:t>
      </w:r>
    </w:p>
    <w:p w:rsidR="000D388C" w:rsidRPr="00297F1B" w:rsidRDefault="000D388C" w:rsidP="000D388C">
      <w:pPr>
        <w:tabs>
          <w:tab w:val="left" w:pos="360"/>
        </w:tabs>
        <w:spacing w:before="120" w:after="120" w:line="360" w:lineRule="auto"/>
        <w:jc w:val="both"/>
      </w:pPr>
      <w:r w:rsidRPr="00297F1B">
        <w:t xml:space="preserve">L’article 11 de ce décret indique que «  toutes les facilités doivent être données par les autorités et les administrations aux membres de la Commission Nationale des Concours pour leur permettre d’accomplir leurs missions dans les meilleures conditions ». </w:t>
      </w:r>
    </w:p>
    <w:p w:rsidR="000D388C" w:rsidRPr="00297F1B" w:rsidRDefault="000D388C" w:rsidP="000D388C">
      <w:pPr>
        <w:tabs>
          <w:tab w:val="left" w:pos="360"/>
        </w:tabs>
        <w:spacing w:before="120" w:after="120" w:line="360" w:lineRule="auto"/>
        <w:jc w:val="both"/>
      </w:pPr>
      <w:r w:rsidRPr="00297F1B">
        <w:lastRenderedPageBreak/>
        <w:t xml:space="preserve">Dans le même sens l’article 12 invite « les administrations publiques et les établissements publics » à communiquer régulièrement à la Commission Nationale des Concours les profils susceptibles d’enrichir le fichier de personnes ressources devant servir pour le choix des membres des jurys. </w:t>
      </w:r>
    </w:p>
    <w:p w:rsidR="000D388C" w:rsidRPr="00297F1B" w:rsidRDefault="000D388C" w:rsidP="000D388C">
      <w:pPr>
        <w:tabs>
          <w:tab w:val="left" w:pos="360"/>
        </w:tabs>
        <w:spacing w:before="120" w:after="120" w:line="360" w:lineRule="auto"/>
        <w:jc w:val="both"/>
      </w:pPr>
      <w:r w:rsidRPr="00297F1B">
        <w:t>Le décret n° 98.022 du 16 Avril 1998 relatif au régime commun des concours administratifs et examens professionnels stipule, dans son article 20, que tous les frais inhérents aux concours sont supportés par le budget de l’entité administrative bénéficiaire du recrutement. Cet article a fait l’objet d’une modification au cours de l’année 2011 en vue de mettre ces frais à la charge de la Commission (décret n° 2011-316 du 7 décembre 2011).</w:t>
      </w:r>
    </w:p>
    <w:p w:rsidR="000D388C" w:rsidRPr="00297F1B" w:rsidRDefault="000D388C" w:rsidP="00D30390">
      <w:pPr>
        <w:numPr>
          <w:ilvl w:val="0"/>
          <w:numId w:val="4"/>
        </w:numPr>
        <w:tabs>
          <w:tab w:val="clear" w:pos="720"/>
          <w:tab w:val="num" w:pos="360"/>
        </w:tabs>
        <w:spacing w:before="120" w:after="120" w:line="360" w:lineRule="auto"/>
        <w:ind w:left="360" w:hanging="360"/>
        <w:jc w:val="both"/>
      </w:pPr>
      <w:r>
        <w:rPr>
          <w:b/>
          <w:bCs/>
        </w:rPr>
        <w:br w:type="page"/>
      </w:r>
      <w:r w:rsidRPr="00297F1B">
        <w:rPr>
          <w:b/>
          <w:bCs/>
        </w:rPr>
        <w:lastRenderedPageBreak/>
        <w:t xml:space="preserve"> Synthèse des rapports relatifs aux concours organisés au cours de l’année 201</w:t>
      </w:r>
      <w:r w:rsidR="00D30390">
        <w:rPr>
          <w:b/>
          <w:bCs/>
        </w:rPr>
        <w:t>2</w:t>
      </w:r>
    </w:p>
    <w:p w:rsidR="000D388C" w:rsidRPr="00297F1B" w:rsidRDefault="000D388C" w:rsidP="00663A5B">
      <w:pPr>
        <w:tabs>
          <w:tab w:val="left" w:pos="360"/>
        </w:tabs>
        <w:spacing w:before="120" w:after="120" w:line="360" w:lineRule="auto"/>
        <w:jc w:val="both"/>
      </w:pPr>
      <w:r w:rsidRPr="00297F1B">
        <w:t xml:space="preserve">La Commission a supervisé au cours de cette année </w:t>
      </w:r>
      <w:r w:rsidR="00D30390">
        <w:t>douze</w:t>
      </w:r>
      <w:r w:rsidRPr="00297F1B">
        <w:t xml:space="preserve"> concours pour le recrutement de 1</w:t>
      </w:r>
      <w:r w:rsidR="008E6028">
        <w:t>310</w:t>
      </w:r>
      <w:r w:rsidRPr="00297F1B">
        <w:t xml:space="preserve"> unités (toutes options confondues) choisies parmi 2</w:t>
      </w:r>
      <w:r w:rsidR="00663A5B">
        <w:t>7</w:t>
      </w:r>
      <w:r w:rsidRPr="00297F1B">
        <w:t xml:space="preserve"> </w:t>
      </w:r>
      <w:r w:rsidR="00663A5B">
        <w:t>79</w:t>
      </w:r>
      <w:r w:rsidRPr="00297F1B">
        <w:t xml:space="preserve">8 candidats au profit de </w:t>
      </w:r>
      <w:r w:rsidR="008E6028">
        <w:t>6</w:t>
      </w:r>
      <w:r w:rsidRPr="00297F1B">
        <w:t xml:space="preserve"> départements ministériels. Sur les 1</w:t>
      </w:r>
      <w:r w:rsidR="0074110B">
        <w:t>3</w:t>
      </w:r>
      <w:r w:rsidRPr="00297F1B">
        <w:t>1</w:t>
      </w:r>
      <w:r w:rsidR="0074110B">
        <w:t>0</w:t>
      </w:r>
      <w:r w:rsidRPr="00297F1B">
        <w:t xml:space="preserve"> postes ouverts 1</w:t>
      </w:r>
      <w:r w:rsidR="0074110B">
        <w:t>2</w:t>
      </w:r>
      <w:r w:rsidR="00663A5B">
        <w:t>11</w:t>
      </w:r>
      <w:r w:rsidRPr="00297F1B">
        <w:t xml:space="preserve"> ont été pourvus, soit un taux de 9</w:t>
      </w:r>
      <w:r w:rsidR="00663A5B">
        <w:t>2</w:t>
      </w:r>
      <w:r w:rsidR="0074110B">
        <w:t>,</w:t>
      </w:r>
      <w:r w:rsidR="00663A5B">
        <w:t>4</w:t>
      </w:r>
      <w:r w:rsidRPr="00297F1B">
        <w:t xml:space="preserve"> %.</w:t>
      </w:r>
    </w:p>
    <w:p w:rsidR="000D388C" w:rsidRPr="00297F1B" w:rsidRDefault="000D388C" w:rsidP="0074110B">
      <w:pPr>
        <w:tabs>
          <w:tab w:val="left" w:pos="360"/>
        </w:tabs>
        <w:spacing w:before="120" w:after="120" w:line="360" w:lineRule="auto"/>
        <w:jc w:val="both"/>
      </w:pPr>
      <w:r w:rsidRPr="00297F1B">
        <w:t xml:space="preserve">Les frais afférents à ces concours se sont élevés à </w:t>
      </w:r>
      <w:r w:rsidR="0074110B">
        <w:t>8</w:t>
      </w:r>
      <w:r w:rsidRPr="00297F1B">
        <w:t xml:space="preserve">5 415 420 UM essentiellement sous forme d’honoraires des jurys. </w:t>
      </w:r>
    </w:p>
    <w:p w:rsidR="000D388C" w:rsidRPr="00297F1B" w:rsidRDefault="000D388C" w:rsidP="00F2713B">
      <w:pPr>
        <w:tabs>
          <w:tab w:val="left" w:pos="360"/>
        </w:tabs>
        <w:spacing w:before="120" w:after="120" w:line="360" w:lineRule="auto"/>
        <w:jc w:val="both"/>
      </w:pPr>
      <w:r w:rsidRPr="00297F1B">
        <w:t xml:space="preserve">La Commission a également </w:t>
      </w:r>
      <w:r w:rsidR="00F2713B">
        <w:t>traité et validé le résultat d’un poste de linguistique initialement ouvert dans le</w:t>
      </w:r>
      <w:r w:rsidRPr="00297F1B">
        <w:t xml:space="preserve"> concours de recrutement </w:t>
      </w:r>
      <w:r w:rsidR="00F2713B">
        <w:t xml:space="preserve">de 60 unités </w:t>
      </w:r>
      <w:r w:rsidRPr="00297F1B">
        <w:t xml:space="preserve">au profit des corps de l’enseignement supérieur </w:t>
      </w:r>
      <w:r w:rsidR="00F2713B">
        <w:t>organisé en 2011</w:t>
      </w:r>
      <w:r w:rsidRPr="00297F1B">
        <w:t>.</w:t>
      </w:r>
    </w:p>
    <w:p w:rsidR="000D388C" w:rsidRPr="00297F1B" w:rsidRDefault="000D388C" w:rsidP="000D388C">
      <w:pPr>
        <w:tabs>
          <w:tab w:val="left" w:pos="360"/>
        </w:tabs>
        <w:spacing w:before="120" w:after="120" w:line="360" w:lineRule="auto"/>
        <w:jc w:val="both"/>
      </w:pPr>
      <w:r w:rsidRPr="00297F1B">
        <w:t>L’état des recrutements sur concours</w:t>
      </w:r>
      <w:r w:rsidRPr="00297F1B">
        <w:rPr>
          <w:b/>
          <w:bCs/>
        </w:rPr>
        <w:t> </w:t>
      </w:r>
      <w:r w:rsidRPr="00297F1B">
        <w:t>organisés</w:t>
      </w:r>
      <w:r w:rsidRPr="00297F1B">
        <w:rPr>
          <w:b/>
          <w:bCs/>
        </w:rPr>
        <w:t xml:space="preserve"> </w:t>
      </w:r>
      <w:r w:rsidRPr="00297F1B">
        <w:t>au niveau de l’Administration est retracé par le tableau ci-dessous.</w:t>
      </w:r>
    </w:p>
    <w:tbl>
      <w:tblPr>
        <w:tblW w:w="104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1068"/>
        <w:gridCol w:w="1195"/>
        <w:gridCol w:w="1445"/>
        <w:gridCol w:w="1440"/>
        <w:gridCol w:w="1200"/>
        <w:gridCol w:w="720"/>
        <w:gridCol w:w="1436"/>
      </w:tblGrid>
      <w:tr w:rsidR="000D388C" w:rsidRPr="00297F1B" w:rsidTr="00160632">
        <w:trPr>
          <w:trHeight w:val="1591"/>
        </w:trPr>
        <w:tc>
          <w:tcPr>
            <w:tcW w:w="1920" w:type="dxa"/>
          </w:tcPr>
          <w:p w:rsidR="000D388C" w:rsidRPr="00297F1B" w:rsidRDefault="000D388C" w:rsidP="00967439">
            <w:pPr>
              <w:tabs>
                <w:tab w:val="left" w:pos="360"/>
              </w:tabs>
              <w:spacing w:before="120" w:after="120" w:line="360" w:lineRule="auto"/>
              <w:jc w:val="both"/>
              <w:rPr>
                <w:b/>
                <w:bCs/>
              </w:rPr>
            </w:pPr>
            <w:r w:rsidRPr="00297F1B">
              <w:rPr>
                <w:b/>
                <w:bCs/>
              </w:rPr>
              <w:t>Administrations bénéficiaires</w:t>
            </w:r>
          </w:p>
        </w:tc>
        <w:tc>
          <w:tcPr>
            <w:tcW w:w="1068" w:type="dxa"/>
          </w:tcPr>
          <w:p w:rsidR="000D388C" w:rsidRPr="00297F1B" w:rsidRDefault="000D388C" w:rsidP="00967439">
            <w:pPr>
              <w:tabs>
                <w:tab w:val="left" w:pos="360"/>
              </w:tabs>
              <w:spacing w:before="120" w:after="120" w:line="360" w:lineRule="auto"/>
              <w:jc w:val="both"/>
              <w:rPr>
                <w:b/>
                <w:bCs/>
              </w:rPr>
            </w:pPr>
            <w:r w:rsidRPr="00297F1B">
              <w:rPr>
                <w:b/>
                <w:bCs/>
              </w:rPr>
              <w:t>Recrut</w:t>
            </w:r>
            <w:r>
              <w:rPr>
                <w:b/>
                <w:bCs/>
              </w:rPr>
              <w:t>.</w:t>
            </w:r>
            <w:r w:rsidRPr="00297F1B">
              <w:rPr>
                <w:b/>
                <w:bCs/>
              </w:rPr>
              <w:t>direct</w:t>
            </w:r>
          </w:p>
        </w:tc>
        <w:tc>
          <w:tcPr>
            <w:tcW w:w="1195" w:type="dxa"/>
          </w:tcPr>
          <w:p w:rsidR="000D388C" w:rsidRPr="00297F1B" w:rsidRDefault="000D388C" w:rsidP="00967439">
            <w:pPr>
              <w:tabs>
                <w:tab w:val="left" w:pos="360"/>
              </w:tabs>
              <w:spacing w:before="120" w:after="120" w:line="360" w:lineRule="auto"/>
              <w:jc w:val="both"/>
              <w:rPr>
                <w:b/>
                <w:bCs/>
              </w:rPr>
            </w:pPr>
            <w:r w:rsidRPr="00297F1B">
              <w:rPr>
                <w:b/>
                <w:bCs/>
              </w:rPr>
              <w:t>Recrut</w:t>
            </w:r>
            <w:r>
              <w:rPr>
                <w:b/>
                <w:bCs/>
              </w:rPr>
              <w:t xml:space="preserve">. </w:t>
            </w:r>
            <w:r w:rsidRPr="00297F1B">
              <w:rPr>
                <w:b/>
                <w:bCs/>
              </w:rPr>
              <w:t>/écoles</w:t>
            </w:r>
          </w:p>
        </w:tc>
        <w:tc>
          <w:tcPr>
            <w:tcW w:w="1445" w:type="dxa"/>
          </w:tcPr>
          <w:p w:rsidR="000D388C" w:rsidRPr="00297F1B" w:rsidRDefault="000D388C" w:rsidP="00967439">
            <w:pPr>
              <w:tabs>
                <w:tab w:val="left" w:pos="360"/>
              </w:tabs>
              <w:spacing w:before="120" w:after="120" w:line="360" w:lineRule="auto"/>
              <w:jc w:val="both"/>
              <w:rPr>
                <w:b/>
                <w:bCs/>
              </w:rPr>
            </w:pPr>
            <w:r w:rsidRPr="00297F1B">
              <w:rPr>
                <w:b/>
                <w:bCs/>
              </w:rPr>
              <w:t>Nbre de candidats</w:t>
            </w:r>
          </w:p>
        </w:tc>
        <w:tc>
          <w:tcPr>
            <w:tcW w:w="1440" w:type="dxa"/>
          </w:tcPr>
          <w:p w:rsidR="000D388C" w:rsidRPr="00297F1B" w:rsidRDefault="000D388C" w:rsidP="00967439">
            <w:pPr>
              <w:tabs>
                <w:tab w:val="left" w:pos="360"/>
              </w:tabs>
              <w:spacing w:before="120" w:after="120" w:line="360" w:lineRule="auto"/>
              <w:jc w:val="both"/>
              <w:rPr>
                <w:b/>
                <w:bCs/>
              </w:rPr>
            </w:pPr>
            <w:r w:rsidRPr="00297F1B">
              <w:rPr>
                <w:b/>
                <w:bCs/>
              </w:rPr>
              <w:t>Dates des concours</w:t>
            </w:r>
          </w:p>
        </w:tc>
        <w:tc>
          <w:tcPr>
            <w:tcW w:w="1200" w:type="dxa"/>
          </w:tcPr>
          <w:p w:rsidR="000D388C" w:rsidRPr="00297F1B" w:rsidRDefault="000D388C" w:rsidP="00967439">
            <w:pPr>
              <w:tabs>
                <w:tab w:val="left" w:pos="360"/>
              </w:tabs>
              <w:spacing w:before="120" w:after="120" w:line="360" w:lineRule="auto"/>
              <w:jc w:val="both"/>
              <w:rPr>
                <w:b/>
                <w:bCs/>
              </w:rPr>
            </w:pPr>
            <w:r w:rsidRPr="00297F1B">
              <w:rPr>
                <w:b/>
                <w:bCs/>
              </w:rPr>
              <w:t>Nbre</w:t>
            </w:r>
          </w:p>
          <w:p w:rsidR="000D388C" w:rsidRPr="00297F1B" w:rsidRDefault="000D388C" w:rsidP="00967439">
            <w:pPr>
              <w:tabs>
                <w:tab w:val="left" w:pos="360"/>
              </w:tabs>
              <w:spacing w:before="120" w:after="120" w:line="360" w:lineRule="auto"/>
              <w:jc w:val="both"/>
              <w:rPr>
                <w:b/>
                <w:bCs/>
              </w:rPr>
            </w:pPr>
            <w:r w:rsidRPr="00297F1B">
              <w:rPr>
                <w:b/>
                <w:bCs/>
              </w:rPr>
              <w:t>D’admis</w:t>
            </w:r>
          </w:p>
        </w:tc>
        <w:tc>
          <w:tcPr>
            <w:tcW w:w="720" w:type="dxa"/>
          </w:tcPr>
          <w:p w:rsidR="000D388C" w:rsidRPr="00297F1B" w:rsidRDefault="000D388C" w:rsidP="00967439">
            <w:pPr>
              <w:tabs>
                <w:tab w:val="left" w:pos="360"/>
              </w:tabs>
              <w:spacing w:before="120" w:after="120" w:line="360" w:lineRule="auto"/>
              <w:jc w:val="both"/>
              <w:rPr>
                <w:b/>
                <w:bCs/>
              </w:rPr>
            </w:pPr>
            <w:r w:rsidRPr="00297F1B">
              <w:rPr>
                <w:b/>
                <w:bCs/>
              </w:rPr>
              <w:t>%</w:t>
            </w:r>
          </w:p>
        </w:tc>
        <w:tc>
          <w:tcPr>
            <w:tcW w:w="1436" w:type="dxa"/>
          </w:tcPr>
          <w:p w:rsidR="000D388C" w:rsidRPr="00297F1B" w:rsidRDefault="000D388C" w:rsidP="00967439">
            <w:pPr>
              <w:tabs>
                <w:tab w:val="left" w:pos="360"/>
              </w:tabs>
              <w:spacing w:before="120" w:after="120" w:line="360" w:lineRule="auto"/>
              <w:jc w:val="both"/>
              <w:rPr>
                <w:b/>
                <w:bCs/>
              </w:rPr>
            </w:pPr>
            <w:r w:rsidRPr="00297F1B">
              <w:rPr>
                <w:b/>
                <w:bCs/>
              </w:rPr>
              <w:t>Décision de la CNC</w:t>
            </w:r>
          </w:p>
        </w:tc>
      </w:tr>
      <w:tr w:rsidR="000D388C" w:rsidRPr="00297F1B" w:rsidTr="00160632">
        <w:trPr>
          <w:trHeight w:val="645"/>
        </w:trPr>
        <w:tc>
          <w:tcPr>
            <w:tcW w:w="1920" w:type="dxa"/>
          </w:tcPr>
          <w:p w:rsidR="000D388C" w:rsidRPr="00297F1B" w:rsidRDefault="000D388C" w:rsidP="00967439">
            <w:pPr>
              <w:tabs>
                <w:tab w:val="left" w:pos="360"/>
              </w:tabs>
              <w:spacing w:before="120" w:after="120" w:line="360" w:lineRule="auto"/>
              <w:jc w:val="both"/>
            </w:pPr>
            <w:r w:rsidRPr="00297F1B">
              <w:t>MS</w:t>
            </w:r>
          </w:p>
        </w:tc>
        <w:tc>
          <w:tcPr>
            <w:tcW w:w="1068" w:type="dxa"/>
          </w:tcPr>
          <w:p w:rsidR="000D388C" w:rsidRPr="00297F1B" w:rsidRDefault="00FA31B7" w:rsidP="00967439">
            <w:pPr>
              <w:tabs>
                <w:tab w:val="left" w:pos="360"/>
              </w:tabs>
              <w:spacing w:before="120" w:after="120" w:line="360" w:lineRule="auto"/>
              <w:jc w:val="both"/>
            </w:pPr>
            <w:r>
              <w:t>2</w:t>
            </w:r>
            <w:r w:rsidR="000D388C" w:rsidRPr="00297F1B">
              <w:t>00</w:t>
            </w:r>
          </w:p>
        </w:tc>
        <w:tc>
          <w:tcPr>
            <w:tcW w:w="1195" w:type="dxa"/>
          </w:tcPr>
          <w:p w:rsidR="000D388C" w:rsidRPr="00297F1B" w:rsidRDefault="000D388C" w:rsidP="00967439">
            <w:pPr>
              <w:tabs>
                <w:tab w:val="left" w:pos="360"/>
              </w:tabs>
              <w:spacing w:before="120" w:after="120" w:line="360" w:lineRule="auto"/>
              <w:jc w:val="both"/>
            </w:pPr>
          </w:p>
        </w:tc>
        <w:tc>
          <w:tcPr>
            <w:tcW w:w="1445" w:type="dxa"/>
          </w:tcPr>
          <w:p w:rsidR="000D388C" w:rsidRPr="00297F1B" w:rsidRDefault="006762E5" w:rsidP="00663A5B">
            <w:pPr>
              <w:tabs>
                <w:tab w:val="left" w:pos="360"/>
              </w:tabs>
              <w:bidi/>
              <w:spacing w:before="120" w:after="120" w:line="360" w:lineRule="auto"/>
              <w:jc w:val="both"/>
            </w:pPr>
            <w:r>
              <w:t>5</w:t>
            </w:r>
            <w:r w:rsidR="00663A5B">
              <w:t>65</w:t>
            </w:r>
          </w:p>
        </w:tc>
        <w:tc>
          <w:tcPr>
            <w:tcW w:w="1440" w:type="dxa"/>
          </w:tcPr>
          <w:p w:rsidR="000D388C" w:rsidRPr="00297F1B" w:rsidRDefault="00FA31B7" w:rsidP="00A151CA">
            <w:pPr>
              <w:tabs>
                <w:tab w:val="left" w:pos="360"/>
              </w:tabs>
              <w:spacing w:before="120" w:after="120" w:line="360" w:lineRule="auto"/>
              <w:jc w:val="both"/>
            </w:pPr>
            <w:r>
              <w:t>04/</w:t>
            </w:r>
            <w:r w:rsidR="000D388C" w:rsidRPr="00297F1B">
              <w:t xml:space="preserve"> 1</w:t>
            </w:r>
            <w:r>
              <w:t>2</w:t>
            </w:r>
          </w:p>
        </w:tc>
        <w:tc>
          <w:tcPr>
            <w:tcW w:w="1200" w:type="dxa"/>
          </w:tcPr>
          <w:p w:rsidR="000D388C" w:rsidRPr="00297F1B" w:rsidRDefault="00982F67" w:rsidP="00967439">
            <w:pPr>
              <w:tabs>
                <w:tab w:val="left" w:pos="360"/>
              </w:tabs>
              <w:bidi/>
              <w:spacing w:before="120" w:after="120" w:line="360" w:lineRule="auto"/>
              <w:jc w:val="both"/>
            </w:pPr>
            <w:r>
              <w:t>153</w:t>
            </w:r>
          </w:p>
        </w:tc>
        <w:tc>
          <w:tcPr>
            <w:tcW w:w="720" w:type="dxa"/>
          </w:tcPr>
          <w:p w:rsidR="000D388C" w:rsidRPr="00297F1B" w:rsidRDefault="00982F67" w:rsidP="00967439">
            <w:pPr>
              <w:tabs>
                <w:tab w:val="left" w:pos="360"/>
              </w:tabs>
              <w:bidi/>
              <w:spacing w:before="120" w:after="120" w:line="360" w:lineRule="auto"/>
              <w:jc w:val="both"/>
            </w:pPr>
            <w:r>
              <w:t>76,5</w:t>
            </w:r>
          </w:p>
        </w:tc>
        <w:tc>
          <w:tcPr>
            <w:tcW w:w="1436" w:type="dxa"/>
          </w:tcPr>
          <w:p w:rsidR="000D388C" w:rsidRPr="00297F1B" w:rsidRDefault="000D388C" w:rsidP="00967439">
            <w:pPr>
              <w:tabs>
                <w:tab w:val="left" w:pos="360"/>
              </w:tabs>
              <w:spacing w:before="120" w:after="120" w:line="360" w:lineRule="auto"/>
              <w:jc w:val="both"/>
            </w:pPr>
            <w:r w:rsidRPr="00297F1B">
              <w:t>Validé</w:t>
            </w:r>
          </w:p>
        </w:tc>
      </w:tr>
      <w:tr w:rsidR="000D388C" w:rsidRPr="00297F1B" w:rsidTr="00160632">
        <w:trPr>
          <w:trHeight w:val="660"/>
        </w:trPr>
        <w:tc>
          <w:tcPr>
            <w:tcW w:w="1920" w:type="dxa"/>
          </w:tcPr>
          <w:p w:rsidR="000D388C" w:rsidRPr="00297F1B" w:rsidRDefault="000D388C" w:rsidP="00967439">
            <w:pPr>
              <w:tabs>
                <w:tab w:val="left" w:pos="360"/>
              </w:tabs>
              <w:spacing w:before="120" w:after="120" w:line="360" w:lineRule="auto"/>
              <w:jc w:val="both"/>
            </w:pPr>
            <w:r w:rsidRPr="00297F1B">
              <w:t>MS</w:t>
            </w:r>
          </w:p>
        </w:tc>
        <w:tc>
          <w:tcPr>
            <w:tcW w:w="1068" w:type="dxa"/>
          </w:tcPr>
          <w:p w:rsidR="000D388C" w:rsidRPr="00297F1B" w:rsidRDefault="00464D7F" w:rsidP="00967439">
            <w:pPr>
              <w:tabs>
                <w:tab w:val="left" w:pos="360"/>
              </w:tabs>
              <w:spacing w:before="120" w:after="120" w:line="360" w:lineRule="auto"/>
              <w:jc w:val="both"/>
            </w:pPr>
            <w:r>
              <w:t>06</w:t>
            </w:r>
          </w:p>
        </w:tc>
        <w:tc>
          <w:tcPr>
            <w:tcW w:w="1195" w:type="dxa"/>
          </w:tcPr>
          <w:p w:rsidR="000D388C" w:rsidRPr="00297F1B" w:rsidRDefault="000D388C" w:rsidP="00967439">
            <w:pPr>
              <w:tabs>
                <w:tab w:val="left" w:pos="360"/>
              </w:tabs>
              <w:spacing w:before="120" w:after="120" w:line="360" w:lineRule="auto"/>
              <w:jc w:val="both"/>
            </w:pPr>
          </w:p>
        </w:tc>
        <w:tc>
          <w:tcPr>
            <w:tcW w:w="1445" w:type="dxa"/>
          </w:tcPr>
          <w:p w:rsidR="000D388C" w:rsidRPr="00297F1B" w:rsidRDefault="00464D7F" w:rsidP="00967439">
            <w:pPr>
              <w:tabs>
                <w:tab w:val="left" w:pos="360"/>
              </w:tabs>
              <w:bidi/>
              <w:spacing w:before="120" w:after="120" w:line="360" w:lineRule="auto"/>
              <w:jc w:val="both"/>
            </w:pPr>
            <w:r>
              <w:t>23</w:t>
            </w:r>
          </w:p>
        </w:tc>
        <w:tc>
          <w:tcPr>
            <w:tcW w:w="1440" w:type="dxa"/>
          </w:tcPr>
          <w:p w:rsidR="000D388C" w:rsidRPr="00297F1B" w:rsidRDefault="00464D7F" w:rsidP="00464D7F">
            <w:pPr>
              <w:tabs>
                <w:tab w:val="left" w:pos="360"/>
              </w:tabs>
              <w:spacing w:before="120" w:after="120" w:line="360" w:lineRule="auto"/>
              <w:jc w:val="both"/>
            </w:pPr>
            <w:r>
              <w:t>0</w:t>
            </w:r>
            <w:r w:rsidR="000D388C" w:rsidRPr="00297F1B">
              <w:t>2</w:t>
            </w:r>
            <w:r>
              <w:t>/</w:t>
            </w:r>
            <w:r w:rsidR="000D388C" w:rsidRPr="00297F1B">
              <w:t>1</w:t>
            </w:r>
            <w:r>
              <w:t>2</w:t>
            </w:r>
          </w:p>
        </w:tc>
        <w:tc>
          <w:tcPr>
            <w:tcW w:w="1200" w:type="dxa"/>
          </w:tcPr>
          <w:p w:rsidR="000D388C" w:rsidRPr="00297F1B" w:rsidRDefault="00464D7F" w:rsidP="00967439">
            <w:pPr>
              <w:tabs>
                <w:tab w:val="left" w:pos="360"/>
              </w:tabs>
              <w:spacing w:before="120" w:after="120" w:line="360" w:lineRule="auto"/>
              <w:jc w:val="right"/>
            </w:pPr>
            <w:r>
              <w:t>06</w:t>
            </w:r>
          </w:p>
        </w:tc>
        <w:tc>
          <w:tcPr>
            <w:tcW w:w="720" w:type="dxa"/>
          </w:tcPr>
          <w:p w:rsidR="000D388C" w:rsidRPr="00297F1B" w:rsidRDefault="000D388C" w:rsidP="00967439">
            <w:pPr>
              <w:tabs>
                <w:tab w:val="left" w:pos="360"/>
              </w:tabs>
              <w:bidi/>
              <w:spacing w:before="120" w:after="120" w:line="360" w:lineRule="auto"/>
              <w:jc w:val="both"/>
            </w:pPr>
            <w:r w:rsidRPr="00297F1B">
              <w:t>100</w:t>
            </w:r>
          </w:p>
        </w:tc>
        <w:tc>
          <w:tcPr>
            <w:tcW w:w="1436" w:type="dxa"/>
          </w:tcPr>
          <w:p w:rsidR="000D388C" w:rsidRPr="00297F1B" w:rsidRDefault="000D388C" w:rsidP="00967439">
            <w:pPr>
              <w:tabs>
                <w:tab w:val="left" w:pos="360"/>
              </w:tabs>
              <w:spacing w:before="120" w:after="120" w:line="360" w:lineRule="auto"/>
              <w:jc w:val="both"/>
            </w:pPr>
            <w:r w:rsidRPr="00297F1B">
              <w:t>Validé</w:t>
            </w:r>
          </w:p>
        </w:tc>
      </w:tr>
      <w:tr w:rsidR="00A151CA" w:rsidRPr="00297F1B" w:rsidTr="00160632">
        <w:trPr>
          <w:trHeight w:val="1050"/>
        </w:trPr>
        <w:tc>
          <w:tcPr>
            <w:tcW w:w="1920" w:type="dxa"/>
          </w:tcPr>
          <w:p w:rsidR="00A151CA" w:rsidRDefault="00A151CA" w:rsidP="00967439">
            <w:pPr>
              <w:tabs>
                <w:tab w:val="left" w:pos="360"/>
              </w:tabs>
              <w:spacing w:before="120" w:after="120" w:line="360" w:lineRule="auto"/>
              <w:jc w:val="both"/>
            </w:pPr>
            <w:r>
              <w:t>MEF (Formateurs)</w:t>
            </w:r>
          </w:p>
        </w:tc>
        <w:tc>
          <w:tcPr>
            <w:tcW w:w="1068" w:type="dxa"/>
          </w:tcPr>
          <w:p w:rsidR="00A151CA" w:rsidRPr="00297F1B" w:rsidRDefault="00A151CA" w:rsidP="00967439">
            <w:pPr>
              <w:tabs>
                <w:tab w:val="left" w:pos="360"/>
              </w:tabs>
              <w:spacing w:before="120" w:after="120" w:line="360" w:lineRule="auto"/>
              <w:jc w:val="both"/>
            </w:pPr>
            <w:r>
              <w:t>18</w:t>
            </w:r>
          </w:p>
        </w:tc>
        <w:tc>
          <w:tcPr>
            <w:tcW w:w="1195" w:type="dxa"/>
          </w:tcPr>
          <w:p w:rsidR="00A151CA" w:rsidRDefault="00A151CA" w:rsidP="00967439">
            <w:pPr>
              <w:tabs>
                <w:tab w:val="left" w:pos="360"/>
              </w:tabs>
              <w:spacing w:before="120" w:after="120" w:line="360" w:lineRule="auto"/>
              <w:jc w:val="both"/>
            </w:pPr>
          </w:p>
        </w:tc>
        <w:tc>
          <w:tcPr>
            <w:tcW w:w="1445" w:type="dxa"/>
          </w:tcPr>
          <w:p w:rsidR="00A151CA" w:rsidRDefault="00A151CA" w:rsidP="00967439">
            <w:pPr>
              <w:tabs>
                <w:tab w:val="left" w:pos="360"/>
              </w:tabs>
              <w:bidi/>
              <w:spacing w:before="120" w:after="120" w:line="360" w:lineRule="auto"/>
              <w:jc w:val="both"/>
            </w:pPr>
            <w:r>
              <w:t>18</w:t>
            </w:r>
          </w:p>
        </w:tc>
        <w:tc>
          <w:tcPr>
            <w:tcW w:w="1440" w:type="dxa"/>
          </w:tcPr>
          <w:p w:rsidR="00A151CA" w:rsidRDefault="00A151CA" w:rsidP="00982F67">
            <w:pPr>
              <w:tabs>
                <w:tab w:val="left" w:pos="360"/>
              </w:tabs>
              <w:spacing w:before="120" w:after="120" w:line="360" w:lineRule="auto"/>
              <w:jc w:val="both"/>
            </w:pPr>
            <w:r>
              <w:t>05/12</w:t>
            </w:r>
          </w:p>
        </w:tc>
        <w:tc>
          <w:tcPr>
            <w:tcW w:w="1200" w:type="dxa"/>
          </w:tcPr>
          <w:p w:rsidR="00A151CA" w:rsidRDefault="00A151CA" w:rsidP="00967439">
            <w:pPr>
              <w:tabs>
                <w:tab w:val="left" w:pos="360"/>
              </w:tabs>
              <w:bidi/>
              <w:spacing w:before="120" w:after="120" w:line="360" w:lineRule="auto"/>
              <w:jc w:val="both"/>
            </w:pPr>
            <w:r>
              <w:t>18</w:t>
            </w:r>
          </w:p>
        </w:tc>
        <w:tc>
          <w:tcPr>
            <w:tcW w:w="720" w:type="dxa"/>
          </w:tcPr>
          <w:p w:rsidR="00A151CA" w:rsidRPr="00297F1B" w:rsidRDefault="00A151CA" w:rsidP="00967439">
            <w:pPr>
              <w:tabs>
                <w:tab w:val="left" w:pos="360"/>
              </w:tabs>
              <w:bidi/>
              <w:spacing w:before="120" w:after="120" w:line="360" w:lineRule="auto"/>
              <w:jc w:val="both"/>
            </w:pPr>
            <w:r>
              <w:t>100</w:t>
            </w:r>
          </w:p>
        </w:tc>
        <w:tc>
          <w:tcPr>
            <w:tcW w:w="1436" w:type="dxa"/>
          </w:tcPr>
          <w:p w:rsidR="00A151CA" w:rsidRPr="00297F1B" w:rsidRDefault="00A151CA" w:rsidP="00967439">
            <w:pPr>
              <w:tabs>
                <w:tab w:val="left" w:pos="360"/>
              </w:tabs>
              <w:spacing w:before="120" w:after="120" w:line="360" w:lineRule="auto"/>
              <w:jc w:val="both"/>
            </w:pPr>
            <w:r>
              <w:t>Validé</w:t>
            </w:r>
          </w:p>
        </w:tc>
      </w:tr>
      <w:tr w:rsidR="000D388C" w:rsidRPr="00297F1B" w:rsidTr="005C78E7">
        <w:trPr>
          <w:trHeight w:val="759"/>
        </w:trPr>
        <w:tc>
          <w:tcPr>
            <w:tcW w:w="1920" w:type="dxa"/>
          </w:tcPr>
          <w:p w:rsidR="000D388C" w:rsidRPr="00297F1B" w:rsidRDefault="00982F67" w:rsidP="00967439">
            <w:pPr>
              <w:tabs>
                <w:tab w:val="left" w:pos="360"/>
              </w:tabs>
              <w:spacing w:before="120" w:after="120" w:line="360" w:lineRule="auto"/>
              <w:jc w:val="both"/>
            </w:pPr>
            <w:r>
              <w:t>MCJS</w:t>
            </w:r>
          </w:p>
        </w:tc>
        <w:tc>
          <w:tcPr>
            <w:tcW w:w="1068" w:type="dxa"/>
          </w:tcPr>
          <w:p w:rsidR="000D388C" w:rsidRPr="00297F1B" w:rsidRDefault="000D388C" w:rsidP="00967439">
            <w:pPr>
              <w:tabs>
                <w:tab w:val="left" w:pos="360"/>
              </w:tabs>
              <w:spacing w:before="120" w:after="120" w:line="360" w:lineRule="auto"/>
              <w:jc w:val="both"/>
            </w:pPr>
          </w:p>
        </w:tc>
        <w:tc>
          <w:tcPr>
            <w:tcW w:w="1195" w:type="dxa"/>
          </w:tcPr>
          <w:p w:rsidR="000D388C" w:rsidRPr="00297F1B" w:rsidRDefault="00982F67" w:rsidP="00967439">
            <w:pPr>
              <w:tabs>
                <w:tab w:val="left" w:pos="360"/>
              </w:tabs>
              <w:spacing w:before="120" w:after="120" w:line="360" w:lineRule="auto"/>
              <w:jc w:val="both"/>
            </w:pPr>
            <w:r>
              <w:t>50</w:t>
            </w:r>
          </w:p>
        </w:tc>
        <w:tc>
          <w:tcPr>
            <w:tcW w:w="1445" w:type="dxa"/>
          </w:tcPr>
          <w:p w:rsidR="000D388C" w:rsidRPr="00297F1B" w:rsidRDefault="00982F67" w:rsidP="00967439">
            <w:pPr>
              <w:tabs>
                <w:tab w:val="left" w:pos="360"/>
              </w:tabs>
              <w:bidi/>
              <w:spacing w:before="120" w:after="120" w:line="360" w:lineRule="auto"/>
              <w:jc w:val="both"/>
            </w:pPr>
            <w:r>
              <w:t>2042</w:t>
            </w:r>
          </w:p>
        </w:tc>
        <w:tc>
          <w:tcPr>
            <w:tcW w:w="1440" w:type="dxa"/>
          </w:tcPr>
          <w:p w:rsidR="000D388C" w:rsidRPr="00297F1B" w:rsidRDefault="00982F67" w:rsidP="00982F67">
            <w:pPr>
              <w:tabs>
                <w:tab w:val="left" w:pos="360"/>
              </w:tabs>
              <w:spacing w:before="120" w:after="120" w:line="360" w:lineRule="auto"/>
              <w:jc w:val="both"/>
            </w:pPr>
            <w:r>
              <w:t>01/</w:t>
            </w:r>
            <w:r w:rsidR="000D388C">
              <w:t xml:space="preserve"> 2</w:t>
            </w:r>
            <w:r w:rsidR="000D388C" w:rsidRPr="00297F1B">
              <w:t>01</w:t>
            </w:r>
            <w:r>
              <w:t>2</w:t>
            </w:r>
          </w:p>
        </w:tc>
        <w:tc>
          <w:tcPr>
            <w:tcW w:w="1200" w:type="dxa"/>
          </w:tcPr>
          <w:p w:rsidR="000D388C" w:rsidRPr="00297F1B" w:rsidRDefault="00982F67" w:rsidP="00967439">
            <w:pPr>
              <w:tabs>
                <w:tab w:val="left" w:pos="360"/>
              </w:tabs>
              <w:bidi/>
              <w:spacing w:before="120" w:after="120" w:line="360" w:lineRule="auto"/>
              <w:jc w:val="both"/>
            </w:pPr>
            <w:r>
              <w:t>50</w:t>
            </w:r>
          </w:p>
        </w:tc>
        <w:tc>
          <w:tcPr>
            <w:tcW w:w="720" w:type="dxa"/>
          </w:tcPr>
          <w:p w:rsidR="000D388C" w:rsidRPr="00297F1B" w:rsidRDefault="000D388C" w:rsidP="00967439">
            <w:pPr>
              <w:tabs>
                <w:tab w:val="left" w:pos="360"/>
              </w:tabs>
              <w:bidi/>
              <w:spacing w:before="120" w:after="120" w:line="360" w:lineRule="auto"/>
              <w:jc w:val="both"/>
            </w:pPr>
            <w:r w:rsidRPr="00297F1B">
              <w:t>100</w:t>
            </w:r>
          </w:p>
        </w:tc>
        <w:tc>
          <w:tcPr>
            <w:tcW w:w="1436" w:type="dxa"/>
          </w:tcPr>
          <w:p w:rsidR="000D388C" w:rsidRPr="00297F1B" w:rsidRDefault="000D388C" w:rsidP="00967439">
            <w:pPr>
              <w:tabs>
                <w:tab w:val="left" w:pos="360"/>
              </w:tabs>
              <w:spacing w:before="120" w:after="120" w:line="360" w:lineRule="auto"/>
              <w:jc w:val="both"/>
            </w:pPr>
            <w:r w:rsidRPr="00297F1B">
              <w:t>Validé</w:t>
            </w:r>
          </w:p>
        </w:tc>
      </w:tr>
      <w:tr w:rsidR="000D388C" w:rsidRPr="00297F1B" w:rsidTr="005C78E7">
        <w:trPr>
          <w:trHeight w:val="831"/>
        </w:trPr>
        <w:tc>
          <w:tcPr>
            <w:tcW w:w="1920" w:type="dxa"/>
          </w:tcPr>
          <w:p w:rsidR="000D388C" w:rsidRPr="00297F1B" w:rsidRDefault="00982F67" w:rsidP="00967439">
            <w:pPr>
              <w:tabs>
                <w:tab w:val="left" w:pos="360"/>
              </w:tabs>
              <w:spacing w:before="120" w:after="120" w:line="360" w:lineRule="auto"/>
              <w:jc w:val="both"/>
              <w:rPr>
                <w:lang w:val="en-US"/>
              </w:rPr>
            </w:pPr>
            <w:r>
              <w:rPr>
                <w:lang w:val="en-US"/>
              </w:rPr>
              <w:t>0MRG</w:t>
            </w:r>
            <w:r w:rsidR="00435582">
              <w:rPr>
                <w:lang w:val="en-US"/>
              </w:rPr>
              <w:t>/MME*</w:t>
            </w:r>
          </w:p>
        </w:tc>
        <w:tc>
          <w:tcPr>
            <w:tcW w:w="1068" w:type="dxa"/>
          </w:tcPr>
          <w:p w:rsidR="000D388C" w:rsidRPr="00297F1B" w:rsidRDefault="00982F67" w:rsidP="00967439">
            <w:pPr>
              <w:tabs>
                <w:tab w:val="left" w:pos="360"/>
              </w:tabs>
              <w:spacing w:before="120" w:after="120" w:line="360" w:lineRule="auto"/>
              <w:jc w:val="both"/>
              <w:rPr>
                <w:lang w:val="en-US"/>
              </w:rPr>
            </w:pPr>
            <w:r>
              <w:rPr>
                <w:lang w:val="en-US"/>
              </w:rPr>
              <w:t>4</w:t>
            </w:r>
          </w:p>
        </w:tc>
        <w:tc>
          <w:tcPr>
            <w:tcW w:w="1195" w:type="dxa"/>
          </w:tcPr>
          <w:p w:rsidR="000D388C" w:rsidRPr="00297F1B" w:rsidRDefault="000D388C" w:rsidP="00967439">
            <w:pPr>
              <w:tabs>
                <w:tab w:val="left" w:pos="360"/>
              </w:tabs>
              <w:spacing w:before="120" w:after="120" w:line="360" w:lineRule="auto"/>
              <w:jc w:val="both"/>
              <w:rPr>
                <w:lang w:val="en-US"/>
              </w:rPr>
            </w:pPr>
          </w:p>
        </w:tc>
        <w:tc>
          <w:tcPr>
            <w:tcW w:w="1445" w:type="dxa"/>
          </w:tcPr>
          <w:p w:rsidR="000D388C" w:rsidRPr="00297F1B" w:rsidRDefault="005C78E7" w:rsidP="00967439">
            <w:pPr>
              <w:tabs>
                <w:tab w:val="left" w:pos="360"/>
              </w:tabs>
              <w:bidi/>
              <w:spacing w:before="120" w:after="120" w:line="360" w:lineRule="auto"/>
              <w:jc w:val="both"/>
              <w:rPr>
                <w:lang w:val="en-US"/>
              </w:rPr>
            </w:pPr>
            <w:r>
              <w:rPr>
                <w:lang w:val="en-US"/>
              </w:rPr>
              <w:t>5</w:t>
            </w:r>
            <w:r w:rsidR="00982F67">
              <w:rPr>
                <w:lang w:val="en-US"/>
              </w:rPr>
              <w:t>1</w:t>
            </w:r>
          </w:p>
        </w:tc>
        <w:tc>
          <w:tcPr>
            <w:tcW w:w="1440" w:type="dxa"/>
          </w:tcPr>
          <w:p w:rsidR="000D388C" w:rsidRPr="00297F1B" w:rsidRDefault="00982F67" w:rsidP="00982F67">
            <w:pPr>
              <w:tabs>
                <w:tab w:val="left" w:pos="360"/>
              </w:tabs>
              <w:spacing w:before="120" w:after="120" w:line="360" w:lineRule="auto"/>
              <w:jc w:val="both"/>
              <w:rPr>
                <w:lang w:val="en-US"/>
              </w:rPr>
            </w:pPr>
            <w:r>
              <w:t>07/</w:t>
            </w:r>
            <w:r w:rsidR="000D388C" w:rsidRPr="00297F1B">
              <w:t xml:space="preserve"> 201</w:t>
            </w:r>
            <w:r>
              <w:t>2</w:t>
            </w:r>
          </w:p>
        </w:tc>
        <w:tc>
          <w:tcPr>
            <w:tcW w:w="1200" w:type="dxa"/>
          </w:tcPr>
          <w:p w:rsidR="000D388C" w:rsidRPr="00297F1B" w:rsidRDefault="00982F67" w:rsidP="00967439">
            <w:pPr>
              <w:tabs>
                <w:tab w:val="left" w:pos="360"/>
              </w:tabs>
              <w:bidi/>
              <w:spacing w:before="120" w:after="120" w:line="360" w:lineRule="auto"/>
              <w:jc w:val="both"/>
              <w:rPr>
                <w:lang w:val="en-US"/>
              </w:rPr>
            </w:pPr>
            <w:r>
              <w:rPr>
                <w:lang w:val="en-US"/>
              </w:rPr>
              <w:t>4</w:t>
            </w:r>
          </w:p>
        </w:tc>
        <w:tc>
          <w:tcPr>
            <w:tcW w:w="720" w:type="dxa"/>
          </w:tcPr>
          <w:p w:rsidR="000D388C" w:rsidRPr="00297F1B" w:rsidRDefault="000D388C" w:rsidP="00967439">
            <w:pPr>
              <w:tabs>
                <w:tab w:val="left" w:pos="360"/>
              </w:tabs>
              <w:bidi/>
              <w:spacing w:before="120" w:after="120" w:line="360" w:lineRule="auto"/>
              <w:jc w:val="both"/>
              <w:rPr>
                <w:lang w:val="en-US"/>
              </w:rPr>
            </w:pPr>
            <w:r w:rsidRPr="00297F1B">
              <w:rPr>
                <w:lang w:val="en-US"/>
              </w:rPr>
              <w:t>100</w:t>
            </w:r>
          </w:p>
        </w:tc>
        <w:tc>
          <w:tcPr>
            <w:tcW w:w="1436" w:type="dxa"/>
          </w:tcPr>
          <w:p w:rsidR="000D388C" w:rsidRPr="00297F1B" w:rsidRDefault="000D388C" w:rsidP="00967439">
            <w:pPr>
              <w:tabs>
                <w:tab w:val="left" w:pos="360"/>
              </w:tabs>
              <w:spacing w:before="120" w:after="120" w:line="360" w:lineRule="auto"/>
              <w:jc w:val="both"/>
              <w:rPr>
                <w:lang w:val="en-US"/>
              </w:rPr>
            </w:pPr>
            <w:r w:rsidRPr="00297F1B">
              <w:t>Validé</w:t>
            </w:r>
          </w:p>
        </w:tc>
      </w:tr>
      <w:tr w:rsidR="000D388C" w:rsidRPr="00297F1B" w:rsidTr="005C78E7">
        <w:trPr>
          <w:trHeight w:val="559"/>
        </w:trPr>
        <w:tc>
          <w:tcPr>
            <w:tcW w:w="1920" w:type="dxa"/>
          </w:tcPr>
          <w:p w:rsidR="000D388C" w:rsidRPr="00297F1B" w:rsidRDefault="00331DDA" w:rsidP="00967439">
            <w:pPr>
              <w:tabs>
                <w:tab w:val="left" w:pos="360"/>
              </w:tabs>
              <w:spacing w:before="120" w:after="120" w:line="360" w:lineRule="auto"/>
              <w:jc w:val="both"/>
            </w:pPr>
            <w:r>
              <w:t>MID</w:t>
            </w:r>
          </w:p>
        </w:tc>
        <w:tc>
          <w:tcPr>
            <w:tcW w:w="1068" w:type="dxa"/>
          </w:tcPr>
          <w:p w:rsidR="000D388C" w:rsidRPr="00297F1B" w:rsidRDefault="00331DDA" w:rsidP="00967439">
            <w:pPr>
              <w:tabs>
                <w:tab w:val="left" w:pos="360"/>
              </w:tabs>
              <w:spacing w:before="120" w:after="120" w:line="360" w:lineRule="auto"/>
              <w:jc w:val="both"/>
            </w:pPr>
            <w:r>
              <w:t>120</w:t>
            </w:r>
          </w:p>
        </w:tc>
        <w:tc>
          <w:tcPr>
            <w:tcW w:w="1195" w:type="dxa"/>
          </w:tcPr>
          <w:p w:rsidR="000D388C" w:rsidRPr="00297F1B" w:rsidRDefault="000D388C" w:rsidP="00967439">
            <w:pPr>
              <w:tabs>
                <w:tab w:val="left" w:pos="360"/>
              </w:tabs>
              <w:spacing w:before="120" w:after="120" w:line="360" w:lineRule="auto"/>
              <w:jc w:val="both"/>
            </w:pPr>
          </w:p>
        </w:tc>
        <w:tc>
          <w:tcPr>
            <w:tcW w:w="1445" w:type="dxa"/>
          </w:tcPr>
          <w:p w:rsidR="000D388C" w:rsidRPr="00297F1B" w:rsidRDefault="00331DDA" w:rsidP="00967439">
            <w:pPr>
              <w:tabs>
                <w:tab w:val="left" w:pos="360"/>
              </w:tabs>
              <w:bidi/>
              <w:spacing w:before="120" w:after="120" w:line="360" w:lineRule="auto"/>
              <w:jc w:val="both"/>
            </w:pPr>
            <w:r>
              <w:t>1738</w:t>
            </w:r>
          </w:p>
        </w:tc>
        <w:tc>
          <w:tcPr>
            <w:tcW w:w="1440" w:type="dxa"/>
          </w:tcPr>
          <w:p w:rsidR="000D388C" w:rsidRPr="00297F1B" w:rsidRDefault="00331DDA" w:rsidP="00331DDA">
            <w:pPr>
              <w:tabs>
                <w:tab w:val="left" w:pos="360"/>
              </w:tabs>
              <w:spacing w:before="120" w:after="120" w:line="360" w:lineRule="auto"/>
              <w:jc w:val="both"/>
            </w:pPr>
            <w:r>
              <w:t>09/</w:t>
            </w:r>
            <w:r w:rsidR="000D388C" w:rsidRPr="00297F1B">
              <w:t xml:space="preserve"> 201</w:t>
            </w:r>
            <w:r>
              <w:t>2</w:t>
            </w:r>
          </w:p>
        </w:tc>
        <w:tc>
          <w:tcPr>
            <w:tcW w:w="1200" w:type="dxa"/>
          </w:tcPr>
          <w:p w:rsidR="000D388C" w:rsidRPr="00297F1B" w:rsidRDefault="00331DDA" w:rsidP="00967439">
            <w:pPr>
              <w:tabs>
                <w:tab w:val="left" w:pos="360"/>
              </w:tabs>
              <w:bidi/>
              <w:spacing w:before="120" w:after="120" w:line="360" w:lineRule="auto"/>
              <w:jc w:val="both"/>
            </w:pPr>
            <w:r>
              <w:t>89</w:t>
            </w:r>
          </w:p>
        </w:tc>
        <w:tc>
          <w:tcPr>
            <w:tcW w:w="720" w:type="dxa"/>
          </w:tcPr>
          <w:p w:rsidR="000D388C" w:rsidRPr="00297F1B" w:rsidRDefault="00331DDA" w:rsidP="00967439">
            <w:pPr>
              <w:tabs>
                <w:tab w:val="left" w:pos="360"/>
              </w:tabs>
              <w:bidi/>
              <w:spacing w:before="120" w:after="120" w:line="360" w:lineRule="auto"/>
              <w:jc w:val="both"/>
            </w:pPr>
            <w:r>
              <w:t>74</w:t>
            </w:r>
          </w:p>
        </w:tc>
        <w:tc>
          <w:tcPr>
            <w:tcW w:w="1436" w:type="dxa"/>
          </w:tcPr>
          <w:p w:rsidR="000D388C" w:rsidRPr="00297F1B" w:rsidRDefault="000D388C" w:rsidP="00967439">
            <w:pPr>
              <w:tabs>
                <w:tab w:val="left" w:pos="360"/>
              </w:tabs>
              <w:spacing w:before="120" w:after="120" w:line="360" w:lineRule="auto"/>
              <w:jc w:val="both"/>
            </w:pPr>
            <w:r w:rsidRPr="00297F1B">
              <w:t xml:space="preserve">Validé </w:t>
            </w:r>
          </w:p>
        </w:tc>
      </w:tr>
      <w:tr w:rsidR="000D388C" w:rsidRPr="00297F1B" w:rsidTr="00160632">
        <w:trPr>
          <w:trHeight w:val="645"/>
        </w:trPr>
        <w:tc>
          <w:tcPr>
            <w:tcW w:w="1920" w:type="dxa"/>
          </w:tcPr>
          <w:p w:rsidR="000D388C" w:rsidRPr="00297F1B" w:rsidRDefault="000D388C" w:rsidP="00967439">
            <w:pPr>
              <w:tabs>
                <w:tab w:val="left" w:pos="360"/>
              </w:tabs>
              <w:spacing w:before="120" w:after="120" w:line="360" w:lineRule="auto"/>
              <w:jc w:val="both"/>
            </w:pPr>
            <w:r w:rsidRPr="00297F1B">
              <w:t>MEF</w:t>
            </w:r>
          </w:p>
        </w:tc>
        <w:tc>
          <w:tcPr>
            <w:tcW w:w="1068" w:type="dxa"/>
          </w:tcPr>
          <w:p w:rsidR="000D388C" w:rsidRPr="00297F1B" w:rsidRDefault="000D388C" w:rsidP="00967439">
            <w:pPr>
              <w:tabs>
                <w:tab w:val="left" w:pos="360"/>
              </w:tabs>
              <w:spacing w:before="120" w:after="120" w:line="360" w:lineRule="auto"/>
              <w:jc w:val="both"/>
            </w:pPr>
          </w:p>
        </w:tc>
        <w:tc>
          <w:tcPr>
            <w:tcW w:w="1195" w:type="dxa"/>
          </w:tcPr>
          <w:p w:rsidR="000D388C" w:rsidRPr="00297F1B" w:rsidRDefault="002C60B5" w:rsidP="00967439">
            <w:pPr>
              <w:tabs>
                <w:tab w:val="left" w:pos="360"/>
              </w:tabs>
              <w:spacing w:before="120" w:after="120" w:line="360" w:lineRule="auto"/>
              <w:jc w:val="both"/>
            </w:pPr>
            <w:r>
              <w:t>180</w:t>
            </w:r>
            <w:r w:rsidR="000D388C" w:rsidRPr="00297F1B">
              <w:t>/ENI</w:t>
            </w:r>
          </w:p>
        </w:tc>
        <w:tc>
          <w:tcPr>
            <w:tcW w:w="1445" w:type="dxa"/>
          </w:tcPr>
          <w:p w:rsidR="000D388C" w:rsidRPr="00297F1B" w:rsidRDefault="002C60B5" w:rsidP="00967439">
            <w:pPr>
              <w:tabs>
                <w:tab w:val="left" w:pos="360"/>
              </w:tabs>
              <w:bidi/>
              <w:spacing w:before="120" w:after="120" w:line="360" w:lineRule="auto"/>
              <w:jc w:val="both"/>
            </w:pPr>
            <w:r>
              <w:t>3166</w:t>
            </w:r>
          </w:p>
        </w:tc>
        <w:tc>
          <w:tcPr>
            <w:tcW w:w="1440" w:type="dxa"/>
          </w:tcPr>
          <w:p w:rsidR="000D388C" w:rsidRPr="00297F1B" w:rsidRDefault="002C60B5" w:rsidP="002C60B5">
            <w:pPr>
              <w:tabs>
                <w:tab w:val="left" w:pos="360"/>
              </w:tabs>
              <w:spacing w:before="120" w:after="120" w:line="360" w:lineRule="auto"/>
              <w:jc w:val="both"/>
            </w:pPr>
            <w:r>
              <w:t xml:space="preserve">10/ </w:t>
            </w:r>
            <w:r w:rsidR="000D388C" w:rsidRPr="00297F1B">
              <w:t xml:space="preserve"> 201</w:t>
            </w:r>
            <w:r>
              <w:t>2</w:t>
            </w:r>
          </w:p>
        </w:tc>
        <w:tc>
          <w:tcPr>
            <w:tcW w:w="1200" w:type="dxa"/>
          </w:tcPr>
          <w:p w:rsidR="000D388C" w:rsidRPr="00297F1B" w:rsidRDefault="002C60B5" w:rsidP="00967439">
            <w:pPr>
              <w:tabs>
                <w:tab w:val="left" w:pos="360"/>
              </w:tabs>
              <w:bidi/>
              <w:spacing w:before="120" w:after="120" w:line="360" w:lineRule="auto"/>
              <w:jc w:val="both"/>
            </w:pPr>
            <w:r>
              <w:t>180</w:t>
            </w:r>
          </w:p>
        </w:tc>
        <w:tc>
          <w:tcPr>
            <w:tcW w:w="720" w:type="dxa"/>
          </w:tcPr>
          <w:p w:rsidR="000D388C" w:rsidRPr="00297F1B" w:rsidRDefault="000D388C" w:rsidP="00967439">
            <w:pPr>
              <w:tabs>
                <w:tab w:val="left" w:pos="360"/>
              </w:tabs>
              <w:bidi/>
              <w:spacing w:before="120" w:after="120" w:line="360" w:lineRule="auto"/>
              <w:jc w:val="both"/>
            </w:pPr>
            <w:r w:rsidRPr="00297F1B">
              <w:t>100</w:t>
            </w:r>
          </w:p>
        </w:tc>
        <w:tc>
          <w:tcPr>
            <w:tcW w:w="1436" w:type="dxa"/>
          </w:tcPr>
          <w:p w:rsidR="000D388C" w:rsidRPr="00297F1B" w:rsidRDefault="000D388C" w:rsidP="00967439">
            <w:pPr>
              <w:tabs>
                <w:tab w:val="left" w:pos="360"/>
              </w:tabs>
              <w:spacing w:before="120" w:after="120" w:line="360" w:lineRule="auto"/>
              <w:jc w:val="both"/>
            </w:pPr>
            <w:r w:rsidRPr="00297F1B">
              <w:t>Validé</w:t>
            </w:r>
          </w:p>
        </w:tc>
      </w:tr>
      <w:tr w:rsidR="000D388C" w:rsidRPr="00297F1B" w:rsidTr="00160632">
        <w:trPr>
          <w:trHeight w:val="660"/>
        </w:trPr>
        <w:tc>
          <w:tcPr>
            <w:tcW w:w="1920" w:type="dxa"/>
          </w:tcPr>
          <w:p w:rsidR="000D388C" w:rsidRPr="00297F1B" w:rsidRDefault="000D388C" w:rsidP="00967439">
            <w:pPr>
              <w:tabs>
                <w:tab w:val="left" w:pos="360"/>
              </w:tabs>
              <w:spacing w:before="120" w:after="120" w:line="360" w:lineRule="auto"/>
              <w:jc w:val="both"/>
            </w:pPr>
            <w:r w:rsidRPr="00297F1B">
              <w:t xml:space="preserve">MS </w:t>
            </w:r>
          </w:p>
        </w:tc>
        <w:tc>
          <w:tcPr>
            <w:tcW w:w="1068" w:type="dxa"/>
          </w:tcPr>
          <w:p w:rsidR="000D388C" w:rsidRPr="00297F1B" w:rsidRDefault="000D388C" w:rsidP="00967439">
            <w:pPr>
              <w:tabs>
                <w:tab w:val="left" w:pos="360"/>
              </w:tabs>
              <w:spacing w:before="120" w:after="120" w:line="360" w:lineRule="auto"/>
              <w:jc w:val="both"/>
            </w:pPr>
          </w:p>
        </w:tc>
        <w:tc>
          <w:tcPr>
            <w:tcW w:w="1195" w:type="dxa"/>
          </w:tcPr>
          <w:p w:rsidR="000D388C" w:rsidRPr="00297F1B" w:rsidRDefault="000D388C" w:rsidP="00B05BAD">
            <w:pPr>
              <w:tabs>
                <w:tab w:val="left" w:pos="360"/>
              </w:tabs>
              <w:spacing w:before="120" w:after="120" w:line="360" w:lineRule="auto"/>
              <w:jc w:val="both"/>
            </w:pPr>
            <w:r w:rsidRPr="00297F1B">
              <w:t>3</w:t>
            </w:r>
            <w:r w:rsidR="00B05BAD">
              <w:t>4</w:t>
            </w:r>
            <w:r w:rsidRPr="00297F1B">
              <w:t>0/ENSPs</w:t>
            </w:r>
          </w:p>
        </w:tc>
        <w:tc>
          <w:tcPr>
            <w:tcW w:w="1445" w:type="dxa"/>
          </w:tcPr>
          <w:p w:rsidR="000D388C" w:rsidRPr="00297F1B" w:rsidRDefault="000C66B1" w:rsidP="00967439">
            <w:pPr>
              <w:tabs>
                <w:tab w:val="left" w:pos="360"/>
              </w:tabs>
              <w:bidi/>
              <w:spacing w:before="120" w:after="120" w:line="360" w:lineRule="auto"/>
              <w:jc w:val="both"/>
            </w:pPr>
            <w:r>
              <w:t>6075</w:t>
            </w:r>
          </w:p>
        </w:tc>
        <w:tc>
          <w:tcPr>
            <w:tcW w:w="1440" w:type="dxa"/>
          </w:tcPr>
          <w:p w:rsidR="000D388C" w:rsidRPr="00297F1B" w:rsidRDefault="000D388C" w:rsidP="00B05BAD">
            <w:pPr>
              <w:tabs>
                <w:tab w:val="left" w:pos="360"/>
              </w:tabs>
              <w:spacing w:before="120" w:after="120" w:line="360" w:lineRule="auto"/>
              <w:jc w:val="both"/>
            </w:pPr>
            <w:r w:rsidRPr="00297F1B">
              <w:t>Nov 201</w:t>
            </w:r>
            <w:r w:rsidR="00B05BAD">
              <w:t>2</w:t>
            </w:r>
          </w:p>
        </w:tc>
        <w:tc>
          <w:tcPr>
            <w:tcW w:w="1200" w:type="dxa"/>
          </w:tcPr>
          <w:p w:rsidR="000D388C" w:rsidRPr="00297F1B" w:rsidRDefault="000D388C" w:rsidP="00B05BAD">
            <w:pPr>
              <w:tabs>
                <w:tab w:val="left" w:pos="360"/>
              </w:tabs>
              <w:spacing w:before="120" w:after="120" w:line="360" w:lineRule="auto"/>
              <w:jc w:val="right"/>
            </w:pPr>
            <w:r w:rsidRPr="00297F1B">
              <w:t>3</w:t>
            </w:r>
            <w:r w:rsidR="00B05BAD">
              <w:t>4</w:t>
            </w:r>
            <w:r w:rsidRPr="00297F1B">
              <w:t>0</w:t>
            </w:r>
          </w:p>
        </w:tc>
        <w:tc>
          <w:tcPr>
            <w:tcW w:w="720" w:type="dxa"/>
          </w:tcPr>
          <w:p w:rsidR="000D388C" w:rsidRPr="00297F1B" w:rsidRDefault="000D388C" w:rsidP="00967439">
            <w:pPr>
              <w:tabs>
                <w:tab w:val="left" w:pos="360"/>
              </w:tabs>
              <w:bidi/>
              <w:spacing w:before="120" w:after="120" w:line="360" w:lineRule="auto"/>
              <w:jc w:val="both"/>
            </w:pPr>
            <w:r w:rsidRPr="00297F1B">
              <w:t>100</w:t>
            </w:r>
          </w:p>
        </w:tc>
        <w:tc>
          <w:tcPr>
            <w:tcW w:w="1436" w:type="dxa"/>
          </w:tcPr>
          <w:p w:rsidR="000D388C" w:rsidRPr="00297F1B" w:rsidRDefault="000D388C" w:rsidP="00967439">
            <w:pPr>
              <w:tabs>
                <w:tab w:val="left" w:pos="360"/>
              </w:tabs>
              <w:spacing w:before="120" w:after="120" w:line="360" w:lineRule="auto"/>
              <w:jc w:val="both"/>
            </w:pPr>
            <w:r w:rsidRPr="00297F1B">
              <w:t>Validé</w:t>
            </w:r>
          </w:p>
        </w:tc>
      </w:tr>
      <w:tr w:rsidR="000D388C" w:rsidRPr="00297F1B" w:rsidTr="00160632">
        <w:trPr>
          <w:trHeight w:val="1065"/>
        </w:trPr>
        <w:tc>
          <w:tcPr>
            <w:tcW w:w="1920" w:type="dxa"/>
          </w:tcPr>
          <w:p w:rsidR="000D388C" w:rsidRPr="00297F1B" w:rsidRDefault="000D388C" w:rsidP="00A151CA">
            <w:pPr>
              <w:tabs>
                <w:tab w:val="left" w:pos="360"/>
              </w:tabs>
              <w:spacing w:before="120" w:after="120" w:line="360" w:lineRule="auto"/>
              <w:jc w:val="both"/>
            </w:pPr>
            <w:r w:rsidRPr="00297F1B">
              <w:lastRenderedPageBreak/>
              <w:t>MID</w:t>
            </w:r>
          </w:p>
        </w:tc>
        <w:tc>
          <w:tcPr>
            <w:tcW w:w="1068" w:type="dxa"/>
          </w:tcPr>
          <w:p w:rsidR="000D388C" w:rsidRPr="00297F1B" w:rsidRDefault="00A151CA" w:rsidP="00967439">
            <w:pPr>
              <w:tabs>
                <w:tab w:val="left" w:pos="360"/>
              </w:tabs>
              <w:spacing w:before="120" w:after="120" w:line="360" w:lineRule="auto"/>
              <w:jc w:val="both"/>
            </w:pPr>
            <w:r>
              <w:t>4</w:t>
            </w:r>
          </w:p>
        </w:tc>
        <w:tc>
          <w:tcPr>
            <w:tcW w:w="1195" w:type="dxa"/>
          </w:tcPr>
          <w:p w:rsidR="000D388C" w:rsidRPr="00297F1B" w:rsidRDefault="000D388C" w:rsidP="00967439">
            <w:pPr>
              <w:tabs>
                <w:tab w:val="left" w:pos="360"/>
              </w:tabs>
              <w:spacing w:before="120" w:after="120" w:line="360" w:lineRule="auto"/>
              <w:jc w:val="both"/>
            </w:pPr>
          </w:p>
        </w:tc>
        <w:tc>
          <w:tcPr>
            <w:tcW w:w="1445" w:type="dxa"/>
          </w:tcPr>
          <w:p w:rsidR="000D388C" w:rsidRPr="00297F1B" w:rsidRDefault="00A151CA" w:rsidP="00967439">
            <w:pPr>
              <w:tabs>
                <w:tab w:val="left" w:pos="360"/>
              </w:tabs>
              <w:bidi/>
              <w:spacing w:before="120" w:after="120" w:line="360" w:lineRule="auto"/>
              <w:jc w:val="both"/>
            </w:pPr>
            <w:r>
              <w:t>106</w:t>
            </w:r>
          </w:p>
        </w:tc>
        <w:tc>
          <w:tcPr>
            <w:tcW w:w="1440" w:type="dxa"/>
          </w:tcPr>
          <w:p w:rsidR="000D388C" w:rsidRPr="00297F1B" w:rsidRDefault="00A151CA" w:rsidP="00A151CA">
            <w:pPr>
              <w:tabs>
                <w:tab w:val="left" w:pos="360"/>
              </w:tabs>
              <w:spacing w:before="120" w:after="120" w:line="360" w:lineRule="auto"/>
              <w:jc w:val="both"/>
            </w:pPr>
            <w:r>
              <w:t>12/</w:t>
            </w:r>
            <w:r w:rsidR="000D388C" w:rsidRPr="00297F1B">
              <w:t>1</w:t>
            </w:r>
            <w:r>
              <w:t>2</w:t>
            </w:r>
          </w:p>
        </w:tc>
        <w:tc>
          <w:tcPr>
            <w:tcW w:w="1200" w:type="dxa"/>
          </w:tcPr>
          <w:p w:rsidR="000D388C" w:rsidRPr="00297F1B" w:rsidRDefault="00A151CA" w:rsidP="00967439">
            <w:pPr>
              <w:tabs>
                <w:tab w:val="left" w:pos="360"/>
              </w:tabs>
              <w:bidi/>
              <w:spacing w:before="120" w:after="120" w:line="360" w:lineRule="auto"/>
              <w:jc w:val="both"/>
            </w:pPr>
            <w:r>
              <w:t>4</w:t>
            </w:r>
          </w:p>
        </w:tc>
        <w:tc>
          <w:tcPr>
            <w:tcW w:w="720" w:type="dxa"/>
          </w:tcPr>
          <w:p w:rsidR="000D388C" w:rsidRPr="00297F1B" w:rsidRDefault="000D388C" w:rsidP="00967439">
            <w:pPr>
              <w:tabs>
                <w:tab w:val="left" w:pos="360"/>
              </w:tabs>
              <w:bidi/>
              <w:spacing w:before="120" w:after="120" w:line="360" w:lineRule="auto"/>
              <w:jc w:val="both"/>
            </w:pPr>
            <w:r w:rsidRPr="00297F1B">
              <w:t>100</w:t>
            </w:r>
          </w:p>
        </w:tc>
        <w:tc>
          <w:tcPr>
            <w:tcW w:w="1436" w:type="dxa"/>
          </w:tcPr>
          <w:p w:rsidR="000D388C" w:rsidRPr="00297F1B" w:rsidRDefault="000D388C" w:rsidP="00967439">
            <w:pPr>
              <w:tabs>
                <w:tab w:val="left" w:pos="360"/>
              </w:tabs>
              <w:spacing w:before="120" w:after="120" w:line="360" w:lineRule="auto"/>
              <w:jc w:val="both"/>
            </w:pPr>
            <w:r w:rsidRPr="00297F1B">
              <w:t xml:space="preserve">Validé </w:t>
            </w:r>
          </w:p>
        </w:tc>
      </w:tr>
      <w:tr w:rsidR="000D388C" w:rsidRPr="00297F1B" w:rsidTr="00160632">
        <w:trPr>
          <w:trHeight w:val="1065"/>
        </w:trPr>
        <w:tc>
          <w:tcPr>
            <w:tcW w:w="1920" w:type="dxa"/>
          </w:tcPr>
          <w:p w:rsidR="000D388C" w:rsidRPr="00297F1B" w:rsidRDefault="000C66B1" w:rsidP="00967439">
            <w:pPr>
              <w:tabs>
                <w:tab w:val="left" w:pos="360"/>
              </w:tabs>
              <w:spacing w:before="120" w:after="120" w:line="360" w:lineRule="auto"/>
              <w:jc w:val="both"/>
            </w:pPr>
            <w:r>
              <w:t>MEF</w:t>
            </w:r>
          </w:p>
        </w:tc>
        <w:tc>
          <w:tcPr>
            <w:tcW w:w="1068" w:type="dxa"/>
          </w:tcPr>
          <w:p w:rsidR="000D388C" w:rsidRPr="00297F1B" w:rsidRDefault="000D388C" w:rsidP="00967439">
            <w:pPr>
              <w:tabs>
                <w:tab w:val="left" w:pos="360"/>
              </w:tabs>
              <w:spacing w:before="120" w:after="120" w:line="360" w:lineRule="auto"/>
              <w:jc w:val="both"/>
            </w:pPr>
          </w:p>
        </w:tc>
        <w:tc>
          <w:tcPr>
            <w:tcW w:w="1195" w:type="dxa"/>
          </w:tcPr>
          <w:p w:rsidR="000D388C" w:rsidRPr="00297F1B" w:rsidRDefault="000C66B1" w:rsidP="00967439">
            <w:pPr>
              <w:tabs>
                <w:tab w:val="left" w:pos="360"/>
              </w:tabs>
              <w:spacing w:before="120" w:after="120" w:line="360" w:lineRule="auto"/>
              <w:jc w:val="both"/>
            </w:pPr>
            <w:r>
              <w:t>180/ENIs</w:t>
            </w:r>
          </w:p>
        </w:tc>
        <w:tc>
          <w:tcPr>
            <w:tcW w:w="1445" w:type="dxa"/>
          </w:tcPr>
          <w:p w:rsidR="000D388C" w:rsidRPr="00297F1B" w:rsidRDefault="000C66B1" w:rsidP="00967439">
            <w:pPr>
              <w:tabs>
                <w:tab w:val="left" w:pos="360"/>
              </w:tabs>
              <w:bidi/>
              <w:spacing w:before="120" w:after="120" w:line="360" w:lineRule="auto"/>
              <w:jc w:val="both"/>
            </w:pPr>
            <w:r>
              <w:t>3172</w:t>
            </w:r>
          </w:p>
        </w:tc>
        <w:tc>
          <w:tcPr>
            <w:tcW w:w="1440" w:type="dxa"/>
          </w:tcPr>
          <w:p w:rsidR="000D388C" w:rsidRPr="00297F1B" w:rsidRDefault="000C66B1" w:rsidP="00967439">
            <w:pPr>
              <w:tabs>
                <w:tab w:val="left" w:pos="360"/>
              </w:tabs>
              <w:spacing w:before="120" w:after="120" w:line="360" w:lineRule="auto"/>
              <w:jc w:val="both"/>
            </w:pPr>
            <w:r>
              <w:t>10/12</w:t>
            </w:r>
          </w:p>
        </w:tc>
        <w:tc>
          <w:tcPr>
            <w:tcW w:w="1200" w:type="dxa"/>
          </w:tcPr>
          <w:p w:rsidR="000D388C" w:rsidRPr="00297F1B" w:rsidRDefault="000C66B1" w:rsidP="00967439">
            <w:pPr>
              <w:tabs>
                <w:tab w:val="left" w:pos="360"/>
              </w:tabs>
              <w:bidi/>
              <w:spacing w:before="120" w:after="120" w:line="360" w:lineRule="auto"/>
              <w:jc w:val="both"/>
            </w:pPr>
            <w:r>
              <w:t>180</w:t>
            </w:r>
          </w:p>
        </w:tc>
        <w:tc>
          <w:tcPr>
            <w:tcW w:w="720" w:type="dxa"/>
          </w:tcPr>
          <w:p w:rsidR="000D388C" w:rsidRPr="00297F1B" w:rsidRDefault="000C66B1" w:rsidP="00967439">
            <w:pPr>
              <w:tabs>
                <w:tab w:val="left" w:pos="360"/>
              </w:tabs>
              <w:bidi/>
              <w:spacing w:before="120" w:after="120" w:line="360" w:lineRule="auto"/>
              <w:jc w:val="both"/>
            </w:pPr>
            <w:r>
              <w:t>100</w:t>
            </w:r>
          </w:p>
        </w:tc>
        <w:tc>
          <w:tcPr>
            <w:tcW w:w="1436" w:type="dxa"/>
          </w:tcPr>
          <w:p w:rsidR="000D388C" w:rsidRPr="00297F1B" w:rsidRDefault="000C66B1" w:rsidP="00967439">
            <w:pPr>
              <w:tabs>
                <w:tab w:val="left" w:pos="360"/>
              </w:tabs>
              <w:spacing w:before="120" w:after="120" w:line="360" w:lineRule="auto"/>
              <w:jc w:val="both"/>
            </w:pPr>
            <w:r>
              <w:t>Validé</w:t>
            </w:r>
          </w:p>
        </w:tc>
      </w:tr>
      <w:tr w:rsidR="000D388C" w:rsidRPr="00297F1B" w:rsidTr="00160632">
        <w:trPr>
          <w:trHeight w:val="645"/>
        </w:trPr>
        <w:tc>
          <w:tcPr>
            <w:tcW w:w="1920" w:type="dxa"/>
          </w:tcPr>
          <w:p w:rsidR="000D388C" w:rsidRPr="00297F1B" w:rsidRDefault="000D388C" w:rsidP="00967439">
            <w:pPr>
              <w:tabs>
                <w:tab w:val="left" w:pos="360"/>
              </w:tabs>
              <w:spacing w:before="120" w:after="120" w:line="360" w:lineRule="auto"/>
              <w:jc w:val="both"/>
            </w:pPr>
            <w:r w:rsidRPr="00297F1B">
              <w:t>MS</w:t>
            </w:r>
            <w:r w:rsidR="009A14A8">
              <w:t xml:space="preserve"> (CD)</w:t>
            </w:r>
            <w:r w:rsidRPr="00297F1B">
              <w:t xml:space="preserve"> </w:t>
            </w:r>
          </w:p>
        </w:tc>
        <w:tc>
          <w:tcPr>
            <w:tcW w:w="1068" w:type="dxa"/>
          </w:tcPr>
          <w:p w:rsidR="000D388C" w:rsidRPr="00297F1B" w:rsidRDefault="009A14A8" w:rsidP="00967439">
            <w:pPr>
              <w:tabs>
                <w:tab w:val="left" w:pos="360"/>
              </w:tabs>
              <w:spacing w:before="120" w:after="120" w:line="360" w:lineRule="auto"/>
              <w:jc w:val="both"/>
            </w:pPr>
            <w:r>
              <w:t>8</w:t>
            </w:r>
          </w:p>
        </w:tc>
        <w:tc>
          <w:tcPr>
            <w:tcW w:w="1195" w:type="dxa"/>
          </w:tcPr>
          <w:p w:rsidR="000D388C" w:rsidRPr="00297F1B" w:rsidRDefault="000D388C" w:rsidP="00967439">
            <w:pPr>
              <w:tabs>
                <w:tab w:val="left" w:pos="360"/>
              </w:tabs>
              <w:spacing w:before="120" w:after="120" w:line="360" w:lineRule="auto"/>
              <w:jc w:val="both"/>
            </w:pPr>
          </w:p>
        </w:tc>
        <w:tc>
          <w:tcPr>
            <w:tcW w:w="1445" w:type="dxa"/>
          </w:tcPr>
          <w:p w:rsidR="000D388C" w:rsidRPr="00297F1B" w:rsidRDefault="009A14A8" w:rsidP="00967439">
            <w:pPr>
              <w:tabs>
                <w:tab w:val="left" w:pos="360"/>
              </w:tabs>
              <w:bidi/>
              <w:spacing w:before="120" w:after="120" w:line="360" w:lineRule="auto"/>
              <w:jc w:val="both"/>
            </w:pPr>
            <w:r>
              <w:t>36</w:t>
            </w:r>
          </w:p>
        </w:tc>
        <w:tc>
          <w:tcPr>
            <w:tcW w:w="1440" w:type="dxa"/>
          </w:tcPr>
          <w:p w:rsidR="000D388C" w:rsidRPr="00297F1B" w:rsidRDefault="000D388C" w:rsidP="00967439">
            <w:pPr>
              <w:tabs>
                <w:tab w:val="left" w:pos="360"/>
              </w:tabs>
              <w:spacing w:before="120" w:after="120" w:line="360" w:lineRule="auto"/>
              <w:jc w:val="both"/>
            </w:pPr>
          </w:p>
        </w:tc>
        <w:tc>
          <w:tcPr>
            <w:tcW w:w="1200" w:type="dxa"/>
          </w:tcPr>
          <w:p w:rsidR="000D388C" w:rsidRPr="00297F1B" w:rsidRDefault="00B05BAD" w:rsidP="00967439">
            <w:pPr>
              <w:tabs>
                <w:tab w:val="left" w:pos="360"/>
              </w:tabs>
              <w:bidi/>
              <w:spacing w:before="120" w:after="120" w:line="360" w:lineRule="auto"/>
              <w:jc w:val="both"/>
            </w:pPr>
            <w:r>
              <w:t>8</w:t>
            </w:r>
          </w:p>
        </w:tc>
        <w:tc>
          <w:tcPr>
            <w:tcW w:w="720" w:type="dxa"/>
          </w:tcPr>
          <w:p w:rsidR="000D388C" w:rsidRPr="00297F1B" w:rsidRDefault="000D388C" w:rsidP="00967439">
            <w:pPr>
              <w:tabs>
                <w:tab w:val="left" w:pos="360"/>
              </w:tabs>
              <w:bidi/>
              <w:spacing w:before="120" w:after="120" w:line="360" w:lineRule="auto"/>
              <w:jc w:val="both"/>
            </w:pPr>
            <w:r w:rsidRPr="00297F1B">
              <w:t>100</w:t>
            </w:r>
          </w:p>
        </w:tc>
        <w:tc>
          <w:tcPr>
            <w:tcW w:w="1436" w:type="dxa"/>
          </w:tcPr>
          <w:p w:rsidR="000D388C" w:rsidRPr="00297F1B" w:rsidRDefault="000D388C" w:rsidP="00967439">
            <w:pPr>
              <w:tabs>
                <w:tab w:val="left" w:pos="360"/>
              </w:tabs>
              <w:spacing w:before="120" w:after="120" w:line="360" w:lineRule="auto"/>
              <w:jc w:val="both"/>
            </w:pPr>
            <w:r w:rsidRPr="00297F1B">
              <w:t>Validé</w:t>
            </w:r>
          </w:p>
        </w:tc>
      </w:tr>
      <w:tr w:rsidR="000D388C" w:rsidRPr="00297F1B" w:rsidTr="00160632">
        <w:trPr>
          <w:trHeight w:val="660"/>
        </w:trPr>
        <w:tc>
          <w:tcPr>
            <w:tcW w:w="1920" w:type="dxa"/>
          </w:tcPr>
          <w:p w:rsidR="000D388C" w:rsidRPr="00297F1B" w:rsidRDefault="000D388C" w:rsidP="00967439">
            <w:pPr>
              <w:tabs>
                <w:tab w:val="left" w:pos="360"/>
              </w:tabs>
              <w:spacing w:before="120" w:after="120" w:line="360" w:lineRule="auto"/>
              <w:jc w:val="both"/>
            </w:pPr>
            <w:r w:rsidRPr="00297F1B">
              <w:t>ME EN ES</w:t>
            </w:r>
          </w:p>
        </w:tc>
        <w:tc>
          <w:tcPr>
            <w:tcW w:w="1068" w:type="dxa"/>
          </w:tcPr>
          <w:p w:rsidR="000D388C" w:rsidRPr="00297F1B" w:rsidRDefault="000D388C" w:rsidP="00967439">
            <w:pPr>
              <w:tabs>
                <w:tab w:val="left" w:pos="360"/>
              </w:tabs>
              <w:spacing w:before="120" w:after="120" w:line="360" w:lineRule="auto"/>
              <w:jc w:val="both"/>
            </w:pPr>
          </w:p>
        </w:tc>
        <w:tc>
          <w:tcPr>
            <w:tcW w:w="1195" w:type="dxa"/>
          </w:tcPr>
          <w:p w:rsidR="000D388C" w:rsidRDefault="00435582" w:rsidP="00435582">
            <w:pPr>
              <w:tabs>
                <w:tab w:val="left" w:pos="360"/>
              </w:tabs>
              <w:spacing w:before="120" w:after="120" w:line="360" w:lineRule="auto"/>
              <w:jc w:val="both"/>
            </w:pPr>
            <w:r>
              <w:t>140/ENS/E</w:t>
            </w:r>
          </w:p>
          <w:p w:rsidR="00435582" w:rsidRPr="00297F1B" w:rsidRDefault="00435582" w:rsidP="00967439">
            <w:pPr>
              <w:tabs>
                <w:tab w:val="left" w:pos="360"/>
              </w:tabs>
              <w:spacing w:before="120" w:after="120" w:line="360" w:lineRule="auto"/>
              <w:jc w:val="both"/>
            </w:pPr>
            <w:r>
              <w:t>60/ENS/I</w:t>
            </w:r>
          </w:p>
        </w:tc>
        <w:tc>
          <w:tcPr>
            <w:tcW w:w="1445" w:type="dxa"/>
          </w:tcPr>
          <w:p w:rsidR="000D388C" w:rsidRDefault="00FB63D0" w:rsidP="00FB63D0">
            <w:pPr>
              <w:tabs>
                <w:tab w:val="left" w:pos="360"/>
              </w:tabs>
              <w:bidi/>
              <w:spacing w:before="120" w:after="120" w:line="360" w:lineRule="auto"/>
              <w:jc w:val="both"/>
            </w:pPr>
            <w:r>
              <w:t>1605</w:t>
            </w:r>
          </w:p>
          <w:p w:rsidR="00FB63D0" w:rsidRDefault="00FB63D0" w:rsidP="00FB63D0">
            <w:pPr>
              <w:tabs>
                <w:tab w:val="left" w:pos="360"/>
              </w:tabs>
              <w:bidi/>
              <w:spacing w:before="120" w:after="120" w:line="360" w:lineRule="auto"/>
              <w:jc w:val="both"/>
            </w:pPr>
          </w:p>
          <w:p w:rsidR="00FB63D0" w:rsidRPr="00297F1B" w:rsidRDefault="00FB63D0" w:rsidP="00FB63D0">
            <w:pPr>
              <w:tabs>
                <w:tab w:val="left" w:pos="360"/>
              </w:tabs>
              <w:bidi/>
              <w:spacing w:before="120" w:after="120" w:line="360" w:lineRule="auto"/>
              <w:jc w:val="both"/>
            </w:pPr>
            <w:r>
              <w:t>1941</w:t>
            </w:r>
          </w:p>
        </w:tc>
        <w:tc>
          <w:tcPr>
            <w:tcW w:w="1440" w:type="dxa"/>
          </w:tcPr>
          <w:p w:rsidR="000D388C" w:rsidRDefault="00435582" w:rsidP="00435582">
            <w:pPr>
              <w:tabs>
                <w:tab w:val="left" w:pos="360"/>
              </w:tabs>
              <w:spacing w:before="120" w:after="120" w:line="360" w:lineRule="auto"/>
              <w:jc w:val="both"/>
            </w:pPr>
            <w:r>
              <w:t>11/1</w:t>
            </w:r>
            <w:r w:rsidR="000D388C" w:rsidRPr="00297F1B">
              <w:t>2</w:t>
            </w:r>
          </w:p>
          <w:p w:rsidR="00435582" w:rsidRPr="00297F1B" w:rsidRDefault="00435582" w:rsidP="00967439">
            <w:pPr>
              <w:tabs>
                <w:tab w:val="left" w:pos="360"/>
              </w:tabs>
              <w:spacing w:before="120" w:after="120" w:line="360" w:lineRule="auto"/>
              <w:jc w:val="both"/>
            </w:pPr>
            <w:r>
              <w:t>10/12</w:t>
            </w:r>
          </w:p>
        </w:tc>
        <w:tc>
          <w:tcPr>
            <w:tcW w:w="1200" w:type="dxa"/>
          </w:tcPr>
          <w:p w:rsidR="000D388C" w:rsidRDefault="00435582" w:rsidP="00507552">
            <w:pPr>
              <w:tabs>
                <w:tab w:val="left" w:pos="360"/>
              </w:tabs>
              <w:bidi/>
              <w:spacing w:before="120" w:after="120" w:line="360" w:lineRule="auto"/>
              <w:jc w:val="both"/>
            </w:pPr>
            <w:r>
              <w:t>1</w:t>
            </w:r>
            <w:r w:rsidR="00507552">
              <w:t>19</w:t>
            </w:r>
          </w:p>
          <w:p w:rsidR="00435582" w:rsidRPr="00297F1B" w:rsidRDefault="00435582" w:rsidP="00435582">
            <w:pPr>
              <w:tabs>
                <w:tab w:val="left" w:pos="360"/>
              </w:tabs>
              <w:bidi/>
              <w:spacing w:before="120" w:after="120" w:line="360" w:lineRule="auto"/>
              <w:jc w:val="both"/>
            </w:pPr>
            <w:r>
              <w:t>60</w:t>
            </w:r>
          </w:p>
        </w:tc>
        <w:tc>
          <w:tcPr>
            <w:tcW w:w="720" w:type="dxa"/>
          </w:tcPr>
          <w:p w:rsidR="000D388C" w:rsidRDefault="00B76A63" w:rsidP="00967439">
            <w:pPr>
              <w:tabs>
                <w:tab w:val="left" w:pos="360"/>
              </w:tabs>
              <w:bidi/>
              <w:spacing w:before="120" w:after="120" w:line="360" w:lineRule="auto"/>
              <w:jc w:val="both"/>
            </w:pPr>
            <w:r>
              <w:t>85</w:t>
            </w:r>
          </w:p>
          <w:p w:rsidR="00435582" w:rsidRPr="00297F1B" w:rsidRDefault="00435582" w:rsidP="00435582">
            <w:pPr>
              <w:tabs>
                <w:tab w:val="left" w:pos="360"/>
              </w:tabs>
              <w:bidi/>
              <w:spacing w:before="120" w:after="120" w:line="360" w:lineRule="auto"/>
              <w:jc w:val="both"/>
            </w:pPr>
            <w:r>
              <w:t>100</w:t>
            </w:r>
          </w:p>
        </w:tc>
        <w:tc>
          <w:tcPr>
            <w:tcW w:w="1436" w:type="dxa"/>
          </w:tcPr>
          <w:p w:rsidR="000D388C" w:rsidRPr="00297F1B" w:rsidRDefault="000D388C" w:rsidP="00967439">
            <w:pPr>
              <w:tabs>
                <w:tab w:val="left" w:pos="360"/>
              </w:tabs>
              <w:spacing w:before="120" w:after="120" w:line="360" w:lineRule="auto"/>
              <w:jc w:val="both"/>
            </w:pPr>
            <w:r w:rsidRPr="00297F1B">
              <w:t>Validé</w:t>
            </w:r>
          </w:p>
        </w:tc>
      </w:tr>
      <w:tr w:rsidR="000D388C" w:rsidRPr="00297F1B" w:rsidTr="00160632">
        <w:trPr>
          <w:trHeight w:val="660"/>
        </w:trPr>
        <w:tc>
          <w:tcPr>
            <w:tcW w:w="1920" w:type="dxa"/>
          </w:tcPr>
          <w:p w:rsidR="000D388C" w:rsidRPr="00297F1B" w:rsidRDefault="000D388C" w:rsidP="00967439">
            <w:pPr>
              <w:tabs>
                <w:tab w:val="left" w:pos="360"/>
              </w:tabs>
              <w:spacing w:before="120" w:after="120" w:line="360" w:lineRule="auto"/>
              <w:jc w:val="both"/>
              <w:rPr>
                <w:b/>
                <w:bCs/>
              </w:rPr>
            </w:pPr>
            <w:r w:rsidRPr="00297F1B">
              <w:rPr>
                <w:b/>
                <w:bCs/>
              </w:rPr>
              <w:t>Totaux</w:t>
            </w:r>
          </w:p>
        </w:tc>
        <w:tc>
          <w:tcPr>
            <w:tcW w:w="1068" w:type="dxa"/>
          </w:tcPr>
          <w:p w:rsidR="000D388C" w:rsidRPr="00297F1B" w:rsidRDefault="00435582" w:rsidP="00967439">
            <w:pPr>
              <w:tabs>
                <w:tab w:val="left" w:pos="360"/>
              </w:tabs>
              <w:spacing w:before="120" w:after="120" w:line="360" w:lineRule="auto"/>
              <w:jc w:val="both"/>
              <w:rPr>
                <w:b/>
                <w:bCs/>
              </w:rPr>
            </w:pPr>
            <w:r>
              <w:rPr>
                <w:b/>
                <w:bCs/>
              </w:rPr>
              <w:t>360</w:t>
            </w:r>
          </w:p>
        </w:tc>
        <w:tc>
          <w:tcPr>
            <w:tcW w:w="1195" w:type="dxa"/>
          </w:tcPr>
          <w:p w:rsidR="000D388C" w:rsidRPr="00297F1B" w:rsidRDefault="00435582" w:rsidP="00967439">
            <w:pPr>
              <w:tabs>
                <w:tab w:val="left" w:pos="360"/>
              </w:tabs>
              <w:spacing w:before="120" w:after="120" w:line="360" w:lineRule="auto"/>
              <w:jc w:val="both"/>
              <w:rPr>
                <w:b/>
                <w:bCs/>
              </w:rPr>
            </w:pPr>
            <w:r>
              <w:rPr>
                <w:b/>
                <w:bCs/>
              </w:rPr>
              <w:t>950</w:t>
            </w:r>
          </w:p>
        </w:tc>
        <w:tc>
          <w:tcPr>
            <w:tcW w:w="1445" w:type="dxa"/>
          </w:tcPr>
          <w:p w:rsidR="000D388C" w:rsidRPr="00297F1B" w:rsidRDefault="000D388C" w:rsidP="00663A5B">
            <w:pPr>
              <w:tabs>
                <w:tab w:val="left" w:pos="360"/>
              </w:tabs>
              <w:bidi/>
              <w:spacing w:before="120" w:after="120" w:line="360" w:lineRule="auto"/>
              <w:jc w:val="both"/>
              <w:rPr>
                <w:b/>
                <w:bCs/>
              </w:rPr>
            </w:pPr>
            <w:r w:rsidRPr="00297F1B">
              <w:rPr>
                <w:b/>
                <w:bCs/>
              </w:rPr>
              <w:t>2</w:t>
            </w:r>
            <w:r w:rsidR="00FB63D0">
              <w:rPr>
                <w:b/>
                <w:bCs/>
              </w:rPr>
              <w:t xml:space="preserve">7 </w:t>
            </w:r>
            <w:r w:rsidR="006762E5">
              <w:rPr>
                <w:b/>
                <w:bCs/>
              </w:rPr>
              <w:t>7</w:t>
            </w:r>
            <w:r w:rsidR="00663A5B">
              <w:rPr>
                <w:b/>
                <w:bCs/>
              </w:rPr>
              <w:t>98</w:t>
            </w:r>
          </w:p>
        </w:tc>
        <w:tc>
          <w:tcPr>
            <w:tcW w:w="1440" w:type="dxa"/>
          </w:tcPr>
          <w:p w:rsidR="000D388C" w:rsidRPr="00297F1B" w:rsidRDefault="000D388C" w:rsidP="00967439">
            <w:pPr>
              <w:tabs>
                <w:tab w:val="left" w:pos="360"/>
              </w:tabs>
              <w:spacing w:before="120" w:after="120" w:line="360" w:lineRule="auto"/>
              <w:jc w:val="both"/>
              <w:rPr>
                <w:b/>
                <w:bCs/>
              </w:rPr>
            </w:pPr>
          </w:p>
        </w:tc>
        <w:tc>
          <w:tcPr>
            <w:tcW w:w="1200" w:type="dxa"/>
          </w:tcPr>
          <w:p w:rsidR="000D388C" w:rsidRPr="00297F1B" w:rsidRDefault="000D388C" w:rsidP="00B76A63">
            <w:pPr>
              <w:tabs>
                <w:tab w:val="left" w:pos="360"/>
              </w:tabs>
              <w:spacing w:before="120" w:after="120" w:line="360" w:lineRule="auto"/>
              <w:jc w:val="both"/>
              <w:rPr>
                <w:b/>
                <w:bCs/>
              </w:rPr>
            </w:pPr>
            <w:r w:rsidRPr="00297F1B">
              <w:rPr>
                <w:b/>
                <w:bCs/>
              </w:rPr>
              <w:t>1</w:t>
            </w:r>
            <w:r w:rsidR="00B76A63">
              <w:rPr>
                <w:b/>
                <w:bCs/>
              </w:rPr>
              <w:t>211</w:t>
            </w:r>
          </w:p>
        </w:tc>
        <w:tc>
          <w:tcPr>
            <w:tcW w:w="720" w:type="dxa"/>
          </w:tcPr>
          <w:p w:rsidR="000D388C" w:rsidRPr="00297F1B" w:rsidRDefault="000D388C" w:rsidP="00B76A63">
            <w:pPr>
              <w:tabs>
                <w:tab w:val="left" w:pos="360"/>
              </w:tabs>
              <w:spacing w:before="120" w:after="120" w:line="360" w:lineRule="auto"/>
              <w:jc w:val="both"/>
              <w:rPr>
                <w:b/>
                <w:bCs/>
              </w:rPr>
            </w:pPr>
            <w:r w:rsidRPr="00297F1B">
              <w:rPr>
                <w:b/>
                <w:bCs/>
              </w:rPr>
              <w:t>9</w:t>
            </w:r>
            <w:r w:rsidR="00B76A63">
              <w:rPr>
                <w:b/>
                <w:bCs/>
              </w:rPr>
              <w:t>2,4</w:t>
            </w:r>
          </w:p>
        </w:tc>
        <w:tc>
          <w:tcPr>
            <w:tcW w:w="1436" w:type="dxa"/>
          </w:tcPr>
          <w:p w:rsidR="000D388C" w:rsidRPr="00297F1B" w:rsidRDefault="000D388C" w:rsidP="00967439">
            <w:pPr>
              <w:tabs>
                <w:tab w:val="left" w:pos="360"/>
              </w:tabs>
              <w:spacing w:before="120" w:after="120" w:line="360" w:lineRule="auto"/>
              <w:jc w:val="both"/>
              <w:rPr>
                <w:b/>
                <w:bCs/>
              </w:rPr>
            </w:pPr>
          </w:p>
        </w:tc>
      </w:tr>
    </w:tbl>
    <w:p w:rsidR="000D388C" w:rsidRPr="00297F1B" w:rsidRDefault="000D388C" w:rsidP="000D388C">
      <w:pPr>
        <w:tabs>
          <w:tab w:val="left" w:pos="360"/>
        </w:tabs>
        <w:spacing w:before="120" w:after="120" w:line="360" w:lineRule="auto"/>
        <w:jc w:val="both"/>
      </w:pPr>
    </w:p>
    <w:p w:rsidR="000D388C" w:rsidRPr="00297F1B" w:rsidRDefault="00435582" w:rsidP="00435582">
      <w:pPr>
        <w:tabs>
          <w:tab w:val="left" w:pos="360"/>
        </w:tabs>
        <w:spacing w:before="120" w:after="120" w:line="360" w:lineRule="auto"/>
        <w:jc w:val="both"/>
      </w:pPr>
      <w:r>
        <w:rPr>
          <w:b/>
          <w:bCs/>
        </w:rPr>
        <w:t>*</w:t>
      </w:r>
      <w:r w:rsidR="000D388C" w:rsidRPr="00435582">
        <w:rPr>
          <w:b/>
          <w:bCs/>
        </w:rPr>
        <w:t>Au niveau des établissements publics à caractère administratif</w:t>
      </w:r>
      <w:r>
        <w:rPr>
          <w:b/>
          <w:bCs/>
        </w:rPr>
        <w:t xml:space="preserve"> la CNC a organisé le concours au profit de l’OMRG</w:t>
      </w:r>
      <w:r w:rsidR="000D388C" w:rsidRPr="00297F1B">
        <w:t>.</w:t>
      </w:r>
    </w:p>
    <w:p w:rsidR="000D388C" w:rsidRPr="00297F1B" w:rsidRDefault="000D388C" w:rsidP="000D388C">
      <w:pPr>
        <w:tabs>
          <w:tab w:val="left" w:pos="360"/>
        </w:tabs>
        <w:spacing w:before="120" w:after="120" w:line="360" w:lineRule="auto"/>
        <w:jc w:val="both"/>
      </w:pPr>
    </w:p>
    <w:p w:rsidR="000D388C" w:rsidRPr="00297F1B" w:rsidRDefault="000D388C" w:rsidP="000D388C">
      <w:pPr>
        <w:tabs>
          <w:tab w:val="left" w:pos="360"/>
        </w:tabs>
        <w:spacing w:before="120" w:after="120" w:line="360" w:lineRule="auto"/>
        <w:jc w:val="both"/>
      </w:pPr>
    </w:p>
    <w:p w:rsidR="000D388C" w:rsidRPr="00297F1B" w:rsidRDefault="000D388C" w:rsidP="000D388C">
      <w:pPr>
        <w:numPr>
          <w:ilvl w:val="0"/>
          <w:numId w:val="4"/>
        </w:numPr>
        <w:tabs>
          <w:tab w:val="clear" w:pos="720"/>
          <w:tab w:val="num" w:pos="360"/>
        </w:tabs>
        <w:spacing w:before="120" w:after="120" w:line="360" w:lineRule="auto"/>
        <w:ind w:left="360" w:hanging="360"/>
        <w:jc w:val="both"/>
        <w:rPr>
          <w:b/>
          <w:bCs/>
        </w:rPr>
      </w:pPr>
      <w:r>
        <w:rPr>
          <w:b/>
          <w:bCs/>
        </w:rPr>
        <w:br w:type="page"/>
      </w:r>
      <w:r>
        <w:rPr>
          <w:b/>
          <w:bCs/>
        </w:rPr>
        <w:lastRenderedPageBreak/>
        <w:t xml:space="preserve"> </w:t>
      </w:r>
      <w:r w:rsidRPr="00297F1B">
        <w:rPr>
          <w:b/>
          <w:bCs/>
        </w:rPr>
        <w:t xml:space="preserve">Difficultés rencontrées </w:t>
      </w:r>
      <w:r>
        <w:rPr>
          <w:b/>
          <w:bCs/>
        </w:rPr>
        <w:t>s</w:t>
      </w:r>
      <w:r w:rsidRPr="00297F1B">
        <w:rPr>
          <w:b/>
          <w:bCs/>
        </w:rPr>
        <w:t>ur le plan matériel</w:t>
      </w:r>
    </w:p>
    <w:p w:rsidR="000D388C" w:rsidRPr="00297F1B" w:rsidRDefault="000D388C" w:rsidP="000D388C">
      <w:pPr>
        <w:tabs>
          <w:tab w:val="left" w:pos="360"/>
        </w:tabs>
        <w:spacing w:before="120" w:after="120" w:line="360" w:lineRule="auto"/>
        <w:jc w:val="both"/>
      </w:pPr>
      <w:r w:rsidRPr="00297F1B">
        <w:t>D’une manière générale l’organisation de la surveillance continue à poser des problèmes liés notamment à une discipline insuffisante des surveillants (présence et respect des consignes) et des candidats habitués souvent à profiter de la complaisance de certains encadreurs.</w:t>
      </w:r>
    </w:p>
    <w:p w:rsidR="000D388C" w:rsidRPr="00297F1B" w:rsidRDefault="000D388C" w:rsidP="000D388C">
      <w:pPr>
        <w:tabs>
          <w:tab w:val="left" w:pos="360"/>
        </w:tabs>
        <w:spacing w:before="120" w:after="120" w:line="360" w:lineRule="auto"/>
        <w:jc w:val="both"/>
      </w:pPr>
      <w:r w:rsidRPr="00297F1B">
        <w:t>Ce manque de professionnalisme a été, chaque fois que c’est possible, corrigé par l’accompagnement,  la collaboration et l’assistance de la Commission.</w:t>
      </w:r>
    </w:p>
    <w:p w:rsidR="000D388C" w:rsidRPr="00297F1B" w:rsidRDefault="000D388C" w:rsidP="000D388C">
      <w:pPr>
        <w:tabs>
          <w:tab w:val="left" w:pos="360"/>
        </w:tabs>
        <w:spacing w:before="120" w:after="120" w:line="360" w:lineRule="auto"/>
        <w:jc w:val="both"/>
      </w:pPr>
      <w:r w:rsidRPr="00297F1B">
        <w:rPr>
          <w:b/>
          <w:bCs/>
        </w:rPr>
        <w:t>Sur le plan de l’application de la réglementation</w:t>
      </w:r>
    </w:p>
    <w:p w:rsidR="000D388C" w:rsidRPr="00297F1B" w:rsidRDefault="000D388C" w:rsidP="000D388C">
      <w:pPr>
        <w:tabs>
          <w:tab w:val="left" w:pos="360"/>
        </w:tabs>
        <w:spacing w:before="120" w:after="120" w:line="360" w:lineRule="auto"/>
        <w:jc w:val="both"/>
      </w:pPr>
      <w:r w:rsidRPr="00297F1B">
        <w:t xml:space="preserve">La plupart des observations faites dans les rapports de 2009 et de 2010 demeurent toujours valables et sont reconduites à nouveau. </w:t>
      </w:r>
    </w:p>
    <w:p w:rsidR="000D388C" w:rsidRPr="00297F1B" w:rsidRDefault="000D388C" w:rsidP="000D388C">
      <w:pPr>
        <w:tabs>
          <w:tab w:val="left" w:pos="360"/>
        </w:tabs>
        <w:spacing w:before="120" w:after="120" w:line="360" w:lineRule="auto"/>
        <w:jc w:val="both"/>
      </w:pPr>
      <w:r w:rsidRPr="00297F1B">
        <w:t>La création de la Commission Nationale des Concours en 1993 n’a pas été accompagnée par son insertion réelle et effective dans le dispositif juridique existant. Ainsi l’article 53 de la loi 93-09 a reconduit des dispositions antérieures qui stipulaient que « la nature et le programme des épreuves des concours, l’ouverture du concours, la date et le lieu du déroulement des épreuves, le nombre des places offertes et la liste des candidats admis à concourir sont fixés par arrêté du Ministre chargé de la Fonction Publique pour les corps à caractère interministériel, et par arrêté conjoint du même ministre et du ministre dont dépend l’emploi pour les autres corps », sans tenir compte des dispositions de l’article 54 qui suit et qui créé la CNC.</w:t>
      </w:r>
    </w:p>
    <w:p w:rsidR="000D388C" w:rsidRPr="00297F1B" w:rsidRDefault="000D388C" w:rsidP="000D388C">
      <w:pPr>
        <w:tabs>
          <w:tab w:val="left" w:pos="360"/>
        </w:tabs>
        <w:spacing w:before="120" w:after="120" w:line="360" w:lineRule="auto"/>
        <w:jc w:val="both"/>
      </w:pPr>
      <w:r w:rsidRPr="00297F1B">
        <w:t>Le décret 98-022 du 19 Avril 1998 relatif au régime commun des concours administratifs et examens professionnels précise dans son article 5 que la Commission Nationale des Concours «détermine et organise la nature de l’opération de sélection appropriée », tandis que l’article 13 du même décret permet à la commission de surveillance, subdivision du jury de saisir directement les autorités administratives (Ministre chargé de la Fonction Publique et ministre bénéficiaire) !</w:t>
      </w:r>
    </w:p>
    <w:p w:rsidR="000D388C" w:rsidRDefault="000D388C" w:rsidP="000D388C">
      <w:pPr>
        <w:tabs>
          <w:tab w:val="left" w:pos="360"/>
        </w:tabs>
        <w:spacing w:before="120" w:after="120" w:line="360" w:lineRule="auto"/>
        <w:jc w:val="both"/>
      </w:pPr>
      <w:r w:rsidRPr="00297F1B">
        <w:t>Afin d’éviter cette confusion et de clarifier les rapports entre la Commission Nationale des Concours et les jurys qu’elle désigne, notamment en ce qui concerne ses interventions en aval des travaux de ces derniers (jury), il y a lieu de réviser ces textes pour harmoniser et rendre cohérent le dispositif institutionnel des concours. En d’autres termes quel rôle peut jouer la Commission, une fois que les résultats sont proclamés par le jury et que des irrégularités graves sont relevées par elle? La fonction de régulation dont dispose toute autorité administrative indépendante ne doit-elle pas permettre à celle-ci d’intervenir pour régler les problèmes qui surviennent ?</w:t>
      </w:r>
    </w:p>
    <w:p w:rsidR="000D388C" w:rsidRPr="00297F1B" w:rsidRDefault="000D388C" w:rsidP="000D388C">
      <w:pPr>
        <w:tabs>
          <w:tab w:val="left" w:pos="360"/>
        </w:tabs>
        <w:spacing w:before="120" w:after="120" w:line="360" w:lineRule="auto"/>
        <w:jc w:val="both"/>
      </w:pPr>
      <w:r w:rsidRPr="00297F1B">
        <w:lastRenderedPageBreak/>
        <w:t>C’est cette dernière approche qui a été retenue par la Commission, en attendant que cet aspect soit clarifié au niveau de la réglementation en la matière.</w:t>
      </w:r>
    </w:p>
    <w:p w:rsidR="000D388C" w:rsidRPr="00297F1B" w:rsidRDefault="000D388C" w:rsidP="000D388C">
      <w:pPr>
        <w:tabs>
          <w:tab w:val="left" w:pos="360"/>
        </w:tabs>
        <w:spacing w:before="120" w:after="120" w:line="360" w:lineRule="auto"/>
        <w:jc w:val="both"/>
      </w:pPr>
      <w:r w:rsidRPr="00297F1B">
        <w:t xml:space="preserve">Les arrêtés réglementaires définissant les conditions d’organisation des concours sont rarement pris par les administrations concernées. Ce qui constitue une grave lacune amenant la Commission à combiner l’exploitation des informations consignées dans les communiqués ouvrant les concours et les textes y afférents. </w:t>
      </w:r>
    </w:p>
    <w:p w:rsidR="00160632" w:rsidRDefault="00160632" w:rsidP="000D388C">
      <w:pPr>
        <w:tabs>
          <w:tab w:val="left" w:pos="360"/>
        </w:tabs>
        <w:spacing w:before="120" w:after="120" w:line="360" w:lineRule="auto"/>
        <w:jc w:val="both"/>
        <w:rPr>
          <w:b/>
          <w:bCs/>
        </w:rPr>
      </w:pPr>
    </w:p>
    <w:p w:rsidR="000D388C" w:rsidRPr="00297F1B" w:rsidRDefault="000D388C" w:rsidP="000D388C">
      <w:pPr>
        <w:tabs>
          <w:tab w:val="left" w:pos="360"/>
        </w:tabs>
        <w:spacing w:before="120" w:after="120" w:line="360" w:lineRule="auto"/>
        <w:jc w:val="both"/>
      </w:pPr>
      <w:r w:rsidRPr="00297F1B">
        <w:rPr>
          <w:b/>
          <w:bCs/>
        </w:rPr>
        <w:t>Prise en compte des candidatures des personnes handicapées</w:t>
      </w:r>
      <w:r w:rsidRPr="00297F1B">
        <w:t xml:space="preserve"> : aucune évolution depuis les correspondances adressées par la Commission aux administrations concernées (MFP et MAS).  </w:t>
      </w:r>
    </w:p>
    <w:p w:rsidR="000D388C" w:rsidRPr="00297F1B" w:rsidRDefault="000D388C" w:rsidP="000D388C">
      <w:pPr>
        <w:tabs>
          <w:tab w:val="left" w:pos="360"/>
        </w:tabs>
        <w:spacing w:before="120" w:after="120" w:line="360" w:lineRule="auto"/>
        <w:jc w:val="both"/>
        <w:rPr>
          <w:b/>
          <w:bCs/>
        </w:rPr>
      </w:pPr>
      <w:r w:rsidRPr="00297F1B">
        <w:rPr>
          <w:b/>
          <w:bCs/>
        </w:rPr>
        <w:t>Observations particulières</w:t>
      </w:r>
    </w:p>
    <w:p w:rsidR="000D388C" w:rsidRPr="00297F1B" w:rsidRDefault="000D388C" w:rsidP="000D388C">
      <w:pPr>
        <w:tabs>
          <w:tab w:val="left" w:pos="360"/>
        </w:tabs>
        <w:spacing w:before="120" w:after="120" w:line="360" w:lineRule="auto"/>
        <w:ind w:firstLine="12"/>
        <w:jc w:val="both"/>
      </w:pPr>
      <w:r w:rsidRPr="00297F1B">
        <w:t>Après trois années de travail nous pouvons relever les quelques observations générales ci-après :</w:t>
      </w:r>
    </w:p>
    <w:p w:rsidR="000D388C" w:rsidRPr="00297F1B" w:rsidRDefault="000D388C" w:rsidP="000D388C">
      <w:pPr>
        <w:numPr>
          <w:ilvl w:val="0"/>
          <w:numId w:val="1"/>
        </w:numPr>
        <w:spacing w:before="120" w:after="120" w:line="360" w:lineRule="auto"/>
        <w:jc w:val="both"/>
      </w:pPr>
      <w:r w:rsidRPr="00297F1B">
        <w:t>Un début d’amélioration du processus de planification des opérations d’organisation des concours. Toutefois cette amélioration n’a pas encore permis aux différents établissements de formation des fonctionnaires de commencer leur scolarité dans les délais ordinaires (rentrée scolaire habituelle) ;</w:t>
      </w:r>
    </w:p>
    <w:p w:rsidR="000D388C" w:rsidRPr="00297F1B" w:rsidRDefault="000D388C" w:rsidP="00B275AD">
      <w:pPr>
        <w:numPr>
          <w:ilvl w:val="0"/>
          <w:numId w:val="1"/>
        </w:numPr>
        <w:spacing w:before="120" w:after="120" w:line="360" w:lineRule="auto"/>
        <w:jc w:val="both"/>
      </w:pPr>
      <w:r w:rsidRPr="00297F1B">
        <w:t xml:space="preserve">la mobilisation des moyens nécessaires à l’organisation des concours continue à poser problème même si la régularisation par le Ministère des Finances se fait dans des conditions en général satisfaisantes. </w:t>
      </w:r>
      <w:r w:rsidR="00B275AD">
        <w:t>L</w:t>
      </w:r>
      <w:r w:rsidRPr="00297F1B">
        <w:t xml:space="preserve">a modification de l’article 20 du décret 98-022 ci-dessus mentionné </w:t>
      </w:r>
      <w:r w:rsidR="00B275AD">
        <w:t>a</w:t>
      </w:r>
      <w:r w:rsidRPr="00297F1B">
        <w:t xml:space="preserve"> contribu</w:t>
      </w:r>
      <w:r w:rsidR="00B275AD">
        <w:t>é  certes à doter la Commission de dotations destinées à la couverture des frais des concours. Toutefois ces dotations demeurent insuffisantes et n’empêchent pas de recourir à des dotations complémentaires auprès du Ministère des Finances</w:t>
      </w:r>
      <w:r w:rsidRPr="00297F1B">
        <w:t>;</w:t>
      </w:r>
    </w:p>
    <w:p w:rsidR="000D388C" w:rsidRPr="00297F1B" w:rsidRDefault="000D388C" w:rsidP="000D388C">
      <w:pPr>
        <w:numPr>
          <w:ilvl w:val="0"/>
          <w:numId w:val="1"/>
        </w:numPr>
        <w:spacing w:before="120" w:after="120" w:line="360" w:lineRule="auto"/>
        <w:jc w:val="both"/>
      </w:pPr>
      <w:r w:rsidRPr="00297F1B">
        <w:t>la faible diffusion de la réglementation relative aux concours au sein des administrations et la méconnaissance de celle-ci par la plupart des fonctionnaires disponibles pour faire partie des jurys ;</w:t>
      </w:r>
    </w:p>
    <w:p w:rsidR="000D388C" w:rsidRPr="00297F1B" w:rsidRDefault="000D388C" w:rsidP="000D388C">
      <w:pPr>
        <w:numPr>
          <w:ilvl w:val="0"/>
          <w:numId w:val="1"/>
        </w:numPr>
        <w:spacing w:before="120" w:after="120" w:line="360" w:lineRule="auto"/>
        <w:jc w:val="both"/>
      </w:pPr>
      <w:r w:rsidRPr="00297F1B">
        <w:t>des insuffisances dans l’articulation des textes régissant les concours administratifs ;</w:t>
      </w:r>
    </w:p>
    <w:p w:rsidR="000D388C" w:rsidRPr="00297F1B" w:rsidRDefault="000D388C" w:rsidP="000D388C">
      <w:pPr>
        <w:numPr>
          <w:ilvl w:val="0"/>
          <w:numId w:val="1"/>
        </w:numPr>
        <w:spacing w:before="120" w:after="120" w:line="360" w:lineRule="auto"/>
        <w:jc w:val="both"/>
      </w:pPr>
      <w:r w:rsidRPr="00297F1B">
        <w:t>la persistance de pressions et d’interventions dans le travail de la Commission malgré l’indépendance conférée par la loi et soutenue par les pouvoirs publics.</w:t>
      </w:r>
    </w:p>
    <w:p w:rsidR="000D388C" w:rsidRPr="00297F1B" w:rsidRDefault="000D388C" w:rsidP="000D388C">
      <w:pPr>
        <w:tabs>
          <w:tab w:val="left" w:pos="360"/>
        </w:tabs>
        <w:spacing w:before="120" w:after="120" w:line="360" w:lineRule="auto"/>
        <w:jc w:val="both"/>
        <w:rPr>
          <w:lang w:bidi="ar-MA"/>
        </w:rPr>
      </w:pPr>
    </w:p>
    <w:p w:rsidR="000D388C" w:rsidRPr="00297F1B" w:rsidRDefault="000D388C" w:rsidP="000D388C">
      <w:pPr>
        <w:numPr>
          <w:ilvl w:val="0"/>
          <w:numId w:val="4"/>
        </w:numPr>
        <w:tabs>
          <w:tab w:val="clear" w:pos="720"/>
          <w:tab w:val="num" w:pos="360"/>
        </w:tabs>
        <w:spacing w:before="120" w:after="120" w:line="360" w:lineRule="auto"/>
        <w:ind w:left="360" w:hanging="360"/>
        <w:jc w:val="both"/>
        <w:rPr>
          <w:b/>
          <w:bCs/>
        </w:rPr>
      </w:pPr>
      <w:r>
        <w:rPr>
          <w:b/>
          <w:bCs/>
        </w:rPr>
        <w:br w:type="page"/>
      </w:r>
      <w:r>
        <w:rPr>
          <w:b/>
          <w:bCs/>
        </w:rPr>
        <w:lastRenderedPageBreak/>
        <w:t xml:space="preserve"> </w:t>
      </w:r>
      <w:r w:rsidRPr="00297F1B">
        <w:rPr>
          <w:b/>
          <w:bCs/>
        </w:rPr>
        <w:t>Synthèse des activités de la Commission Nationale des Concours</w:t>
      </w:r>
    </w:p>
    <w:p w:rsidR="000D388C" w:rsidRPr="00297F1B" w:rsidRDefault="000D388C" w:rsidP="000D388C">
      <w:pPr>
        <w:tabs>
          <w:tab w:val="left" w:pos="360"/>
        </w:tabs>
        <w:spacing w:before="120" w:after="120" w:line="360" w:lineRule="auto"/>
        <w:jc w:val="both"/>
      </w:pPr>
      <w:r w:rsidRPr="00297F1B">
        <w:t>La CNC a pu réaliser, en plus de l’organisation des concours ci-dessus mentionnés, les tâches ci-après :</w:t>
      </w:r>
    </w:p>
    <w:p w:rsidR="000D388C" w:rsidRPr="00297F1B" w:rsidRDefault="000D388C" w:rsidP="00E1137F">
      <w:pPr>
        <w:numPr>
          <w:ilvl w:val="0"/>
          <w:numId w:val="2"/>
        </w:numPr>
        <w:spacing w:before="120" w:after="120" w:line="360" w:lineRule="auto"/>
        <w:jc w:val="both"/>
      </w:pPr>
      <w:r w:rsidRPr="00297F1B">
        <w:t>Elaboration d’un projet de budget pour l’année 201</w:t>
      </w:r>
      <w:r w:rsidR="00E1137F">
        <w:t>3</w:t>
      </w:r>
      <w:r w:rsidRPr="00297F1B">
        <w:t>. Ce projet a été intégré par le  Secrétariat Général du Gouvernement à la loi de finances 201</w:t>
      </w:r>
      <w:r w:rsidR="00E1137F">
        <w:t>3</w:t>
      </w:r>
      <w:r w:rsidRPr="00297F1B">
        <w:t> ;</w:t>
      </w:r>
    </w:p>
    <w:p w:rsidR="000D388C" w:rsidRPr="00297F1B" w:rsidRDefault="000D388C" w:rsidP="000D388C">
      <w:pPr>
        <w:numPr>
          <w:ilvl w:val="0"/>
          <w:numId w:val="2"/>
        </w:numPr>
        <w:spacing w:before="120" w:after="120" w:line="360" w:lineRule="auto"/>
        <w:jc w:val="both"/>
      </w:pPr>
      <w:r w:rsidRPr="00297F1B">
        <w:t xml:space="preserve">Amélioration du contenu du Site internet de la Commission: </w:t>
      </w:r>
      <w:hyperlink r:id="rId6" w:history="1">
        <w:r w:rsidRPr="00297F1B">
          <w:rPr>
            <w:rStyle w:val="Lienhypertexte"/>
          </w:rPr>
          <w:t>www.cnc.gov.mr</w:t>
        </w:r>
      </w:hyperlink>
      <w:r w:rsidRPr="00297F1B">
        <w:t>; et mobilisation d’un consultant pour la gestion de celui-ci et la création de la base de données et du fichier des personnes ressources;</w:t>
      </w:r>
    </w:p>
    <w:p w:rsidR="000D388C" w:rsidRPr="00297F1B" w:rsidRDefault="000D388C" w:rsidP="000D388C">
      <w:pPr>
        <w:numPr>
          <w:ilvl w:val="0"/>
          <w:numId w:val="2"/>
        </w:numPr>
        <w:spacing w:before="120" w:after="120" w:line="360" w:lineRule="auto"/>
        <w:jc w:val="both"/>
      </w:pPr>
      <w:r w:rsidRPr="00297F1B">
        <w:t>La contribution à l’adaptation du dispositif du recrutement des professeurs de l’enseignement supérieur au régime commun des concours.</w:t>
      </w:r>
    </w:p>
    <w:p w:rsidR="000D388C" w:rsidRPr="00297F1B" w:rsidRDefault="000D388C" w:rsidP="000D388C">
      <w:pPr>
        <w:tabs>
          <w:tab w:val="left" w:pos="360"/>
        </w:tabs>
        <w:spacing w:before="120" w:after="120" w:line="360" w:lineRule="auto"/>
        <w:jc w:val="both"/>
      </w:pPr>
      <w:r w:rsidRPr="00297F1B">
        <w:t xml:space="preserve">La Commission a initié 91 lettres adressées aux différentes administrations concernées de près ou de loin par l’organisation de concours et a pris 14 décisions portant désignation de jurys. Elle a tenu chaque fois que le besoin le justifiait des réunions d’échanges avec les administrations et les jurys. </w:t>
      </w:r>
    </w:p>
    <w:p w:rsidR="00160632" w:rsidRDefault="000D388C" w:rsidP="000D388C">
      <w:pPr>
        <w:tabs>
          <w:tab w:val="left" w:pos="360"/>
        </w:tabs>
        <w:spacing w:before="120" w:after="120" w:line="360" w:lineRule="auto"/>
        <w:jc w:val="both"/>
      </w:pPr>
      <w:r w:rsidRPr="00297F1B">
        <w:t>Elle poursuit le processus de son ancrage institutionnel dans son environnement administratif, même si les consultations dont elle fait l’objet de la part des services publics demeurent pour le moment informelles.</w:t>
      </w:r>
      <w:r w:rsidR="00160632">
        <w:t xml:space="preserve"> </w:t>
      </w:r>
    </w:p>
    <w:p w:rsidR="000D388C" w:rsidRPr="00297F1B" w:rsidRDefault="00160632" w:rsidP="00160632">
      <w:pPr>
        <w:tabs>
          <w:tab w:val="left" w:pos="360"/>
        </w:tabs>
        <w:spacing w:before="120" w:after="120" w:line="360" w:lineRule="auto"/>
        <w:jc w:val="both"/>
      </w:pPr>
      <w:r>
        <w:t>La Commission a initié à l’intention des pouvoirs publics (Premier ministre et MFPTMA) une proposition de sa réorganisation en vue de tenir compte de l’évolution de ses missions et de la conformité avec son statut d’autorité administrative indépendante.</w:t>
      </w:r>
    </w:p>
    <w:p w:rsidR="000D388C" w:rsidRPr="00297F1B" w:rsidRDefault="000D388C" w:rsidP="000D388C">
      <w:pPr>
        <w:tabs>
          <w:tab w:val="left" w:pos="360"/>
        </w:tabs>
        <w:spacing w:before="120" w:after="120" w:line="360" w:lineRule="auto"/>
        <w:jc w:val="both"/>
      </w:pPr>
    </w:p>
    <w:p w:rsidR="000D388C" w:rsidRPr="00297F1B" w:rsidRDefault="000D388C" w:rsidP="000D388C">
      <w:pPr>
        <w:numPr>
          <w:ilvl w:val="0"/>
          <w:numId w:val="4"/>
        </w:numPr>
        <w:tabs>
          <w:tab w:val="clear" w:pos="720"/>
          <w:tab w:val="num" w:pos="360"/>
        </w:tabs>
        <w:spacing w:before="120" w:after="120" w:line="360" w:lineRule="auto"/>
        <w:ind w:left="360" w:hanging="360"/>
        <w:jc w:val="both"/>
        <w:rPr>
          <w:b/>
          <w:bCs/>
        </w:rPr>
      </w:pPr>
      <w:r>
        <w:rPr>
          <w:b/>
          <w:bCs/>
        </w:rPr>
        <w:br w:type="page"/>
      </w:r>
      <w:r w:rsidRPr="00297F1B">
        <w:rPr>
          <w:b/>
          <w:bCs/>
        </w:rPr>
        <w:lastRenderedPageBreak/>
        <w:t>Recommandations générales destinées à renforcer le professionnalisme et la  transparence des concours</w:t>
      </w:r>
    </w:p>
    <w:p w:rsidR="000D388C" w:rsidRPr="00297F1B" w:rsidRDefault="000D388C" w:rsidP="000D388C">
      <w:pPr>
        <w:tabs>
          <w:tab w:val="left" w:pos="360"/>
        </w:tabs>
        <w:spacing w:before="120" w:after="120" w:line="360" w:lineRule="auto"/>
        <w:ind w:firstLine="708"/>
        <w:jc w:val="both"/>
      </w:pPr>
      <w:r w:rsidRPr="00297F1B">
        <w:t>Il est important d’entamer des actions de sensibilisation des gestionnaires des RH dans les ministères et EPA sur les thèmes relatifs au recrutement : identification des besoins, élaboration de plans de formation et de recrutement, organisation des concours administratifs. Tous les établissements de formation de fonctionnaires doivent être mis à contribution et notamment l’ENAJM.</w:t>
      </w:r>
    </w:p>
    <w:p w:rsidR="000D388C" w:rsidRDefault="000D388C" w:rsidP="000D388C">
      <w:pPr>
        <w:tabs>
          <w:tab w:val="left" w:pos="360"/>
        </w:tabs>
        <w:spacing w:before="120" w:after="120" w:line="360" w:lineRule="auto"/>
        <w:ind w:firstLine="708"/>
        <w:jc w:val="both"/>
      </w:pPr>
      <w:r w:rsidRPr="00297F1B">
        <w:t>Il convient également de réviser les textes régissant les concours administratifs en vue d’harmoniser et de rendre cohérent le dispositif institutionnel des concours.</w:t>
      </w:r>
      <w:r w:rsidR="007E6121">
        <w:t xml:space="preserve"> </w:t>
      </w:r>
    </w:p>
    <w:p w:rsidR="000D388C" w:rsidRPr="00297F1B" w:rsidRDefault="000D388C" w:rsidP="000D388C">
      <w:pPr>
        <w:tabs>
          <w:tab w:val="left" w:pos="360"/>
        </w:tabs>
        <w:spacing w:before="120" w:after="120" w:line="360" w:lineRule="auto"/>
        <w:jc w:val="both"/>
      </w:pPr>
    </w:p>
    <w:p w:rsidR="000D388C" w:rsidRPr="00297F1B" w:rsidRDefault="000D388C" w:rsidP="007E6121">
      <w:pPr>
        <w:numPr>
          <w:ilvl w:val="0"/>
          <w:numId w:val="4"/>
        </w:numPr>
        <w:tabs>
          <w:tab w:val="clear" w:pos="720"/>
          <w:tab w:val="num" w:pos="360"/>
        </w:tabs>
        <w:spacing w:before="120" w:after="120" w:line="360" w:lineRule="auto"/>
        <w:ind w:left="360" w:hanging="360"/>
        <w:jc w:val="both"/>
      </w:pPr>
      <w:r>
        <w:rPr>
          <w:b/>
          <w:bCs/>
        </w:rPr>
        <w:br w:type="page"/>
      </w:r>
      <w:r w:rsidRPr="00297F1B">
        <w:rPr>
          <w:b/>
          <w:bCs/>
        </w:rPr>
        <w:lastRenderedPageBreak/>
        <w:t>Perspectives pour l’année 201</w:t>
      </w:r>
      <w:r w:rsidR="007E6121">
        <w:rPr>
          <w:b/>
          <w:bCs/>
        </w:rPr>
        <w:t>3</w:t>
      </w:r>
      <w:r w:rsidRPr="00297F1B">
        <w:rPr>
          <w:b/>
          <w:bCs/>
        </w:rPr>
        <w:t> :</w:t>
      </w:r>
    </w:p>
    <w:p w:rsidR="000D388C" w:rsidRDefault="000D388C" w:rsidP="000D388C">
      <w:pPr>
        <w:numPr>
          <w:ilvl w:val="0"/>
          <w:numId w:val="3"/>
        </w:numPr>
        <w:spacing w:before="120" w:after="120" w:line="360" w:lineRule="auto"/>
        <w:jc w:val="both"/>
      </w:pPr>
      <w:r w:rsidRPr="00297F1B">
        <w:t>Poursuite de la finalisation de la base de données constitutive du fichier de personnes de référence pour les jurys ;</w:t>
      </w:r>
    </w:p>
    <w:p w:rsidR="007E6121" w:rsidRPr="00297F1B" w:rsidRDefault="007E6121" w:rsidP="007E6121">
      <w:pPr>
        <w:pStyle w:val="Paragraphedeliste"/>
        <w:numPr>
          <w:ilvl w:val="0"/>
          <w:numId w:val="3"/>
        </w:numPr>
        <w:tabs>
          <w:tab w:val="left" w:pos="360"/>
        </w:tabs>
        <w:spacing w:before="120" w:after="120" w:line="360" w:lineRule="auto"/>
        <w:jc w:val="both"/>
      </w:pPr>
      <w:r>
        <w:t>Des actions destinées à la professionnalisation des membres des jurys seront lancées ;</w:t>
      </w:r>
    </w:p>
    <w:p w:rsidR="000D388C" w:rsidRPr="00297F1B" w:rsidRDefault="000D388C" w:rsidP="000D388C">
      <w:pPr>
        <w:numPr>
          <w:ilvl w:val="0"/>
          <w:numId w:val="3"/>
        </w:numPr>
        <w:spacing w:before="120" w:after="120" w:line="360" w:lineRule="auto"/>
        <w:jc w:val="both"/>
      </w:pPr>
      <w:r w:rsidRPr="00297F1B">
        <w:t xml:space="preserve">Révision des méthodes de travail afin d’améliorer la qualité des interventions de la Commission à travers un meilleur encadrement des jurys notamment en matière de surveillance des épreuves et d’évaluation des membres des jurys ;  </w:t>
      </w:r>
    </w:p>
    <w:p w:rsidR="000D388C" w:rsidRPr="00297F1B" w:rsidRDefault="000D388C" w:rsidP="000D388C">
      <w:pPr>
        <w:numPr>
          <w:ilvl w:val="0"/>
          <w:numId w:val="3"/>
        </w:numPr>
        <w:spacing w:before="120" w:after="120" w:line="360" w:lineRule="auto"/>
        <w:jc w:val="both"/>
      </w:pPr>
      <w:r w:rsidRPr="00297F1B">
        <w:t>Organisation de rencontres avec les gestionnaires des ressources humaines de l’Administration ;</w:t>
      </w:r>
    </w:p>
    <w:p w:rsidR="000D388C" w:rsidRPr="00297F1B" w:rsidRDefault="000D388C" w:rsidP="000D388C">
      <w:pPr>
        <w:numPr>
          <w:ilvl w:val="0"/>
          <w:numId w:val="3"/>
        </w:numPr>
        <w:spacing w:before="120" w:after="120" w:line="360" w:lineRule="auto"/>
        <w:jc w:val="both"/>
      </w:pPr>
      <w:r w:rsidRPr="00297F1B">
        <w:t>Développement du site de la Commission ;</w:t>
      </w:r>
    </w:p>
    <w:p w:rsidR="000D388C" w:rsidRPr="00297F1B" w:rsidRDefault="000D388C" w:rsidP="000D388C">
      <w:pPr>
        <w:numPr>
          <w:ilvl w:val="0"/>
          <w:numId w:val="3"/>
        </w:numPr>
        <w:spacing w:before="120" w:after="120" w:line="360" w:lineRule="auto"/>
        <w:jc w:val="both"/>
      </w:pPr>
      <w:r w:rsidRPr="00297F1B">
        <w:t xml:space="preserve">Elargissement </w:t>
      </w:r>
      <w:r w:rsidR="007E6121">
        <w:t xml:space="preserve">progressif </w:t>
      </w:r>
      <w:r w:rsidRPr="00297F1B">
        <w:t>de l’intervention de la Commission aux EPA ;</w:t>
      </w:r>
    </w:p>
    <w:p w:rsidR="000D388C" w:rsidRPr="00297F1B" w:rsidRDefault="000D388C" w:rsidP="000D388C">
      <w:pPr>
        <w:numPr>
          <w:ilvl w:val="0"/>
          <w:numId w:val="3"/>
        </w:numPr>
        <w:spacing w:before="120" w:after="120" w:line="360" w:lineRule="auto"/>
        <w:jc w:val="both"/>
      </w:pPr>
      <w:r w:rsidRPr="00297F1B">
        <w:t>Amélioration du dispositif d’organisation des concours et de la crédibilité des documents exigés;</w:t>
      </w:r>
    </w:p>
    <w:p w:rsidR="000D388C" w:rsidRPr="00297F1B" w:rsidRDefault="000D388C" w:rsidP="000D388C">
      <w:pPr>
        <w:numPr>
          <w:ilvl w:val="0"/>
          <w:numId w:val="3"/>
        </w:numPr>
        <w:spacing w:before="120" w:after="120" w:line="360" w:lineRule="auto"/>
        <w:jc w:val="both"/>
      </w:pPr>
      <w:r w:rsidRPr="00297F1B">
        <w:t>Propositions de révision des textes régissant les concours administratifs.</w:t>
      </w:r>
    </w:p>
    <w:p w:rsidR="000D388C" w:rsidRPr="00297F1B" w:rsidRDefault="000D388C" w:rsidP="000D388C">
      <w:pPr>
        <w:tabs>
          <w:tab w:val="left" w:pos="360"/>
        </w:tabs>
        <w:spacing w:before="120" w:after="120" w:line="360" w:lineRule="auto"/>
        <w:jc w:val="both"/>
      </w:pPr>
    </w:p>
    <w:p w:rsidR="000D388C" w:rsidRPr="00297F1B" w:rsidRDefault="000D388C" w:rsidP="005C78E7">
      <w:pPr>
        <w:tabs>
          <w:tab w:val="left" w:pos="360"/>
        </w:tabs>
        <w:spacing w:before="120" w:after="120" w:line="360" w:lineRule="auto"/>
        <w:ind w:left="3545"/>
        <w:jc w:val="right"/>
        <w:rPr>
          <w:b/>
          <w:bCs/>
        </w:rPr>
      </w:pPr>
      <w:r w:rsidRPr="00297F1B">
        <w:rPr>
          <w:b/>
          <w:bCs/>
        </w:rPr>
        <w:t xml:space="preserve">Fait à Nouakchott le </w:t>
      </w:r>
      <w:r w:rsidR="007E6121">
        <w:rPr>
          <w:b/>
          <w:bCs/>
        </w:rPr>
        <w:t>28</w:t>
      </w:r>
      <w:r w:rsidRPr="00297F1B">
        <w:rPr>
          <w:b/>
          <w:bCs/>
        </w:rPr>
        <w:t xml:space="preserve"> </w:t>
      </w:r>
      <w:r w:rsidR="007E6121">
        <w:rPr>
          <w:b/>
          <w:bCs/>
        </w:rPr>
        <w:t>février</w:t>
      </w:r>
      <w:r w:rsidRPr="00297F1B">
        <w:rPr>
          <w:b/>
          <w:bCs/>
        </w:rPr>
        <w:t xml:space="preserve"> 201</w:t>
      </w:r>
      <w:r w:rsidR="005C78E7">
        <w:rPr>
          <w:b/>
          <w:bCs/>
        </w:rPr>
        <w:t>3</w:t>
      </w:r>
    </w:p>
    <w:p w:rsidR="000D388C" w:rsidRPr="00297F1B" w:rsidRDefault="000D388C" w:rsidP="000D388C">
      <w:pPr>
        <w:tabs>
          <w:tab w:val="left" w:pos="360"/>
        </w:tabs>
        <w:spacing w:before="120" w:after="120" w:line="360" w:lineRule="auto"/>
        <w:ind w:left="3545"/>
        <w:jc w:val="both"/>
      </w:pPr>
    </w:p>
    <w:p w:rsidR="000D388C" w:rsidRPr="00297F1B" w:rsidRDefault="000D388C" w:rsidP="000D388C">
      <w:pPr>
        <w:tabs>
          <w:tab w:val="left" w:pos="360"/>
          <w:tab w:val="left" w:pos="5040"/>
        </w:tabs>
        <w:spacing w:before="120" w:after="120" w:line="360" w:lineRule="auto"/>
        <w:ind w:left="4254"/>
        <w:jc w:val="both"/>
        <w:rPr>
          <w:b/>
          <w:bCs/>
        </w:rPr>
      </w:pPr>
      <w:r>
        <w:rPr>
          <w:b/>
          <w:bCs/>
        </w:rPr>
        <w:t xml:space="preserve">   </w:t>
      </w:r>
      <w:r w:rsidRPr="00297F1B">
        <w:rPr>
          <w:b/>
          <w:bCs/>
        </w:rPr>
        <w:t>Pour la Commission Nationale des Concours</w:t>
      </w:r>
    </w:p>
    <w:p w:rsidR="000D388C" w:rsidRPr="00297F1B" w:rsidRDefault="000D388C" w:rsidP="000D388C">
      <w:pPr>
        <w:tabs>
          <w:tab w:val="left" w:pos="360"/>
        </w:tabs>
        <w:spacing w:before="120" w:after="120" w:line="360" w:lineRule="auto"/>
        <w:ind w:left="5672"/>
        <w:jc w:val="both"/>
        <w:rPr>
          <w:b/>
          <w:bCs/>
          <w:lang w:val="en-GB"/>
        </w:rPr>
      </w:pPr>
      <w:r w:rsidRPr="00297F1B">
        <w:rPr>
          <w:b/>
          <w:bCs/>
          <w:lang w:val="en-GB"/>
        </w:rPr>
        <w:t xml:space="preserve">Le </w:t>
      </w:r>
      <w:r w:rsidRPr="001E3338">
        <w:rPr>
          <w:b/>
          <w:bCs/>
          <w:lang w:val="en-GB"/>
        </w:rPr>
        <w:t>Président</w:t>
      </w:r>
    </w:p>
    <w:p w:rsidR="000D388C" w:rsidRPr="00297F1B" w:rsidRDefault="000D388C" w:rsidP="000D388C">
      <w:pPr>
        <w:tabs>
          <w:tab w:val="left" w:pos="360"/>
        </w:tabs>
        <w:spacing w:before="120" w:after="120" w:line="360" w:lineRule="auto"/>
        <w:ind w:left="4963"/>
        <w:jc w:val="both"/>
        <w:rPr>
          <w:b/>
          <w:bCs/>
          <w:lang w:val="en-GB"/>
        </w:rPr>
      </w:pPr>
      <w:r w:rsidRPr="00297F1B">
        <w:rPr>
          <w:b/>
          <w:bCs/>
          <w:lang w:val="en-GB"/>
        </w:rPr>
        <w:t>Mohameden Ould Bah Ould Hamed</w:t>
      </w:r>
    </w:p>
    <w:p w:rsidR="006D5C1E" w:rsidRDefault="006D5C1E">
      <w:pPr>
        <w:spacing w:after="200" w:line="276" w:lineRule="auto"/>
        <w:rPr>
          <w:b/>
          <w:bCs/>
          <w:lang w:val="en-GB"/>
        </w:rPr>
      </w:pPr>
      <w:r>
        <w:rPr>
          <w:b/>
          <w:bCs/>
          <w:lang w:val="en-GB"/>
        </w:rPr>
        <w:br w:type="page"/>
      </w:r>
    </w:p>
    <w:p w:rsidR="006D5C1E" w:rsidRDefault="006D5C1E" w:rsidP="006D5C1E">
      <w:pPr>
        <w:jc w:val="center"/>
        <w:rPr>
          <w:b/>
          <w:bCs/>
          <w:sz w:val="44"/>
          <w:szCs w:val="44"/>
        </w:rPr>
      </w:pPr>
      <w:r>
        <w:rPr>
          <w:b/>
          <w:bCs/>
          <w:sz w:val="44"/>
          <w:szCs w:val="44"/>
        </w:rPr>
        <w:lastRenderedPageBreak/>
        <w:t>ANNEXE</w:t>
      </w:r>
      <w:r w:rsidRPr="006D5C1E">
        <w:rPr>
          <w:b/>
          <w:bCs/>
          <w:sz w:val="44"/>
          <w:szCs w:val="44"/>
        </w:rPr>
        <w:t>S</w:t>
      </w:r>
    </w:p>
    <w:p w:rsidR="006D5C1E" w:rsidRDefault="006D5C1E" w:rsidP="006D5C1E">
      <w:pPr>
        <w:rPr>
          <w:b/>
          <w:bCs/>
          <w:sz w:val="44"/>
          <w:szCs w:val="44"/>
        </w:rPr>
      </w:pPr>
    </w:p>
    <w:p w:rsidR="006D5C1E" w:rsidRPr="0021504F" w:rsidRDefault="006D5C1E" w:rsidP="00A04622">
      <w:pPr>
        <w:rPr>
          <w:rFonts w:asciiTheme="majorBidi" w:hAnsiTheme="majorBidi" w:cstheme="majorBidi"/>
          <w:b/>
          <w:bCs/>
        </w:rPr>
      </w:pPr>
      <w:r w:rsidRPr="0021504F">
        <w:rPr>
          <w:rFonts w:asciiTheme="majorBidi" w:hAnsiTheme="majorBidi" w:cstheme="majorBidi"/>
          <w:b/>
          <w:bCs/>
        </w:rPr>
        <w:t>Rapport du Président de la Commission Nationale des Concours</w:t>
      </w:r>
      <w:r>
        <w:rPr>
          <w:rFonts w:asciiTheme="majorBidi" w:hAnsiTheme="majorBidi" w:cstheme="majorBidi"/>
          <w:b/>
          <w:bCs/>
        </w:rPr>
        <w:t xml:space="preserve">  </w:t>
      </w:r>
      <w:r w:rsidR="00A04622">
        <w:rPr>
          <w:rFonts w:asciiTheme="majorBidi" w:hAnsiTheme="majorBidi" w:cstheme="majorBidi"/>
          <w:b/>
          <w:bCs/>
        </w:rPr>
        <w:t>s</w:t>
      </w:r>
      <w:r w:rsidRPr="0021504F">
        <w:rPr>
          <w:rFonts w:asciiTheme="majorBidi" w:hAnsiTheme="majorBidi" w:cstheme="majorBidi"/>
          <w:b/>
          <w:bCs/>
        </w:rPr>
        <w:t>ur le déroulement du concours pour le recrutement par voie</w:t>
      </w:r>
      <w:r>
        <w:rPr>
          <w:rFonts w:asciiTheme="majorBidi" w:hAnsiTheme="majorBidi" w:cstheme="majorBidi"/>
          <w:b/>
          <w:bCs/>
        </w:rPr>
        <w:t xml:space="preserve"> </w:t>
      </w:r>
      <w:r w:rsidRPr="0021504F">
        <w:rPr>
          <w:rFonts w:asciiTheme="majorBidi" w:hAnsiTheme="majorBidi" w:cstheme="majorBidi"/>
          <w:b/>
          <w:bCs/>
        </w:rPr>
        <w:t>Interne de 06 médecins spécialistes En Cardiologie</w:t>
      </w:r>
    </w:p>
    <w:p w:rsidR="006D5C1E" w:rsidRDefault="006D5C1E" w:rsidP="006D5C1E">
      <w:pPr>
        <w:rPr>
          <w:rFonts w:asciiTheme="majorBidi" w:hAnsiTheme="majorBidi" w:cstheme="majorBidi"/>
          <w:b/>
          <w:bCs/>
        </w:rPr>
      </w:pPr>
    </w:p>
    <w:p w:rsidR="00253ED9" w:rsidRDefault="006D5C1E" w:rsidP="00A04622">
      <w:pPr>
        <w:rPr>
          <w:b/>
          <w:bCs/>
        </w:rPr>
      </w:pPr>
      <w:r w:rsidRPr="0021504F">
        <w:rPr>
          <w:rFonts w:asciiTheme="majorBidi" w:hAnsiTheme="majorBidi" w:cstheme="majorBidi"/>
          <w:b/>
          <w:bCs/>
        </w:rPr>
        <w:t>Rapport du Président de la Commission Nationale des Concours</w:t>
      </w:r>
      <w:r>
        <w:rPr>
          <w:rFonts w:asciiTheme="majorBidi" w:hAnsiTheme="majorBidi" w:cstheme="majorBidi"/>
          <w:b/>
          <w:bCs/>
        </w:rPr>
        <w:t xml:space="preserve">  </w:t>
      </w:r>
      <w:r w:rsidR="00A04622">
        <w:rPr>
          <w:rFonts w:asciiTheme="majorBidi" w:hAnsiTheme="majorBidi" w:cstheme="majorBidi"/>
          <w:b/>
          <w:bCs/>
        </w:rPr>
        <w:t>s</w:t>
      </w:r>
      <w:r w:rsidRPr="0021504F">
        <w:rPr>
          <w:rFonts w:asciiTheme="majorBidi" w:hAnsiTheme="majorBidi" w:cstheme="majorBidi"/>
          <w:b/>
          <w:bCs/>
        </w:rPr>
        <w:t xml:space="preserve">ur le déroulement du concours pour le recrutement </w:t>
      </w:r>
      <w:r>
        <w:rPr>
          <w:rFonts w:asciiTheme="majorBidi" w:hAnsiTheme="majorBidi" w:cstheme="majorBidi"/>
          <w:b/>
          <w:bCs/>
        </w:rPr>
        <w:t>de</w:t>
      </w:r>
      <w:r w:rsidRPr="002702D2">
        <w:rPr>
          <w:b/>
          <w:bCs/>
        </w:rPr>
        <w:t xml:space="preserve"> 50 unités</w:t>
      </w:r>
      <w:r>
        <w:rPr>
          <w:b/>
          <w:bCs/>
        </w:rPr>
        <w:t xml:space="preserve"> p</w:t>
      </w:r>
      <w:r w:rsidRPr="002702D2">
        <w:rPr>
          <w:b/>
          <w:bCs/>
        </w:rPr>
        <w:t>ar voie d’accès au CNFCJS pour l’année 2011/2012</w:t>
      </w:r>
    </w:p>
    <w:p w:rsidR="006D5C1E" w:rsidRPr="002702D2" w:rsidRDefault="006D5C1E" w:rsidP="006D5C1E">
      <w:pPr>
        <w:rPr>
          <w:b/>
          <w:bCs/>
        </w:rPr>
      </w:pPr>
      <w:r w:rsidRPr="002702D2">
        <w:rPr>
          <w:b/>
          <w:bCs/>
        </w:rPr>
        <w:t xml:space="preserve"> </w:t>
      </w:r>
    </w:p>
    <w:p w:rsidR="00253ED9" w:rsidRDefault="00253ED9" w:rsidP="00253ED9">
      <w:pPr>
        <w:jc w:val="both"/>
        <w:rPr>
          <w:rFonts w:asciiTheme="majorBidi" w:hAnsiTheme="majorBidi" w:cstheme="majorBidi"/>
          <w:b/>
          <w:bCs/>
        </w:rPr>
      </w:pPr>
      <w:r w:rsidRPr="00727F00">
        <w:rPr>
          <w:rFonts w:asciiTheme="majorBidi" w:hAnsiTheme="majorBidi" w:cstheme="majorBidi"/>
          <w:b/>
          <w:bCs/>
        </w:rPr>
        <w:t xml:space="preserve">Rapport </w:t>
      </w:r>
      <w:r w:rsidRPr="0021504F">
        <w:rPr>
          <w:rFonts w:asciiTheme="majorBidi" w:hAnsiTheme="majorBidi" w:cstheme="majorBidi"/>
          <w:b/>
          <w:bCs/>
        </w:rPr>
        <w:t xml:space="preserve">du Président </w:t>
      </w:r>
      <w:r w:rsidRPr="00727F00">
        <w:rPr>
          <w:rFonts w:asciiTheme="majorBidi" w:hAnsiTheme="majorBidi" w:cstheme="majorBidi"/>
          <w:b/>
          <w:bCs/>
        </w:rPr>
        <w:t>de la Commission Nationale des Concours relatif à l’organisation du concours de recrutement interne de 66 techniciens supérieurs de santé par voie de formation à l’Ecole Nationale de Santé Publique de Nouakchott et de 134 unités de personnel médical et paramédical par voie externe au profil du Ministère de la Santé</w:t>
      </w:r>
    </w:p>
    <w:p w:rsidR="0004211C" w:rsidRDefault="0004211C" w:rsidP="00253ED9">
      <w:pPr>
        <w:jc w:val="both"/>
        <w:rPr>
          <w:rFonts w:asciiTheme="majorBidi" w:hAnsiTheme="majorBidi" w:cstheme="majorBidi"/>
          <w:b/>
          <w:bCs/>
        </w:rPr>
      </w:pPr>
    </w:p>
    <w:p w:rsidR="0004211C" w:rsidRPr="002F496D" w:rsidRDefault="0004211C" w:rsidP="0004211C">
      <w:pPr>
        <w:jc w:val="both"/>
        <w:rPr>
          <w:rFonts w:asciiTheme="majorBidi" w:hAnsiTheme="majorBidi" w:cstheme="majorBidi"/>
        </w:rPr>
      </w:pPr>
      <w:r w:rsidRPr="002F496D">
        <w:rPr>
          <w:rFonts w:asciiTheme="majorBidi" w:hAnsiTheme="majorBidi" w:cstheme="majorBidi"/>
          <w:b/>
          <w:bCs/>
        </w:rPr>
        <w:t>R</w:t>
      </w:r>
      <w:r>
        <w:rPr>
          <w:rFonts w:asciiTheme="majorBidi" w:hAnsiTheme="majorBidi" w:cstheme="majorBidi"/>
          <w:b/>
          <w:bCs/>
        </w:rPr>
        <w:t xml:space="preserve">apport du </w:t>
      </w:r>
      <w:r w:rsidRPr="002F496D">
        <w:rPr>
          <w:rFonts w:asciiTheme="majorBidi" w:hAnsiTheme="majorBidi" w:cstheme="majorBidi"/>
          <w:b/>
          <w:bCs/>
        </w:rPr>
        <w:t>P</w:t>
      </w:r>
      <w:r>
        <w:rPr>
          <w:rFonts w:asciiTheme="majorBidi" w:hAnsiTheme="majorBidi" w:cstheme="majorBidi"/>
          <w:b/>
          <w:bCs/>
        </w:rPr>
        <w:t xml:space="preserve">résident de la </w:t>
      </w:r>
      <w:r w:rsidRPr="002F496D">
        <w:rPr>
          <w:rFonts w:asciiTheme="majorBidi" w:hAnsiTheme="majorBidi" w:cstheme="majorBidi"/>
          <w:b/>
          <w:bCs/>
        </w:rPr>
        <w:t>C</w:t>
      </w:r>
      <w:r>
        <w:rPr>
          <w:rFonts w:asciiTheme="majorBidi" w:hAnsiTheme="majorBidi" w:cstheme="majorBidi"/>
          <w:b/>
          <w:bCs/>
        </w:rPr>
        <w:t xml:space="preserve">ommission </w:t>
      </w:r>
      <w:r w:rsidRPr="002F496D">
        <w:rPr>
          <w:rFonts w:asciiTheme="majorBidi" w:hAnsiTheme="majorBidi" w:cstheme="majorBidi"/>
          <w:b/>
          <w:bCs/>
        </w:rPr>
        <w:t>N</w:t>
      </w:r>
      <w:r>
        <w:rPr>
          <w:rFonts w:asciiTheme="majorBidi" w:hAnsiTheme="majorBidi" w:cstheme="majorBidi"/>
          <w:b/>
          <w:bCs/>
        </w:rPr>
        <w:t xml:space="preserve">ationale des </w:t>
      </w:r>
      <w:r w:rsidRPr="002F496D">
        <w:rPr>
          <w:rFonts w:asciiTheme="majorBidi" w:hAnsiTheme="majorBidi" w:cstheme="majorBidi"/>
          <w:b/>
          <w:bCs/>
        </w:rPr>
        <w:t>C</w:t>
      </w:r>
      <w:r>
        <w:rPr>
          <w:rFonts w:asciiTheme="majorBidi" w:hAnsiTheme="majorBidi" w:cstheme="majorBidi"/>
          <w:b/>
          <w:bCs/>
        </w:rPr>
        <w:t xml:space="preserve">oncours relatif au </w:t>
      </w:r>
      <w:r w:rsidRPr="0004211C">
        <w:rPr>
          <w:rFonts w:asciiTheme="majorBidi" w:hAnsiTheme="majorBidi" w:cstheme="majorBidi"/>
          <w:b/>
          <w:bCs/>
        </w:rPr>
        <w:t>concours de recrutement de 18 Formateurs des ENIs par voie de formation à l’ENS</w:t>
      </w:r>
    </w:p>
    <w:p w:rsidR="0004211C" w:rsidRPr="00727F00" w:rsidRDefault="0004211C" w:rsidP="0004211C">
      <w:pPr>
        <w:jc w:val="both"/>
        <w:rPr>
          <w:rFonts w:asciiTheme="majorBidi" w:hAnsiTheme="majorBidi" w:cstheme="majorBidi"/>
          <w:b/>
          <w:bCs/>
        </w:rPr>
      </w:pPr>
    </w:p>
    <w:p w:rsidR="0004211C" w:rsidRDefault="0004211C" w:rsidP="0004211C">
      <w:pPr>
        <w:jc w:val="both"/>
        <w:rPr>
          <w:rFonts w:asciiTheme="majorBidi" w:hAnsiTheme="majorBidi" w:cstheme="majorBidi"/>
          <w:b/>
          <w:bCs/>
        </w:rPr>
      </w:pPr>
      <w:r w:rsidRPr="00A7426C">
        <w:rPr>
          <w:rFonts w:asciiTheme="majorBidi" w:hAnsiTheme="majorBidi" w:cstheme="majorBidi"/>
          <w:b/>
          <w:bCs/>
        </w:rPr>
        <w:t>Rapport du Président de la Commission Nationale des Concours  relatif au concours de recrutement de 04 cadres pour les besoins de l’Office Mauritanien de Recherche Géologique (OMRG)</w:t>
      </w:r>
    </w:p>
    <w:p w:rsidR="0004211C" w:rsidRDefault="0004211C" w:rsidP="0004211C">
      <w:pPr>
        <w:jc w:val="both"/>
        <w:rPr>
          <w:rFonts w:asciiTheme="majorBidi" w:hAnsiTheme="majorBidi" w:cstheme="majorBidi"/>
          <w:b/>
          <w:bCs/>
        </w:rPr>
      </w:pPr>
    </w:p>
    <w:p w:rsidR="0004211C" w:rsidRDefault="0004211C" w:rsidP="00A04622">
      <w:pPr>
        <w:jc w:val="both"/>
        <w:rPr>
          <w:rFonts w:asciiTheme="majorBidi" w:hAnsiTheme="majorBidi" w:cstheme="majorBidi"/>
          <w:b/>
          <w:bCs/>
        </w:rPr>
      </w:pPr>
      <w:r w:rsidRPr="005034A5">
        <w:rPr>
          <w:rFonts w:asciiTheme="majorBidi" w:hAnsiTheme="majorBidi" w:cstheme="majorBidi"/>
          <w:b/>
          <w:bCs/>
        </w:rPr>
        <w:t>R</w:t>
      </w:r>
      <w:r>
        <w:rPr>
          <w:rFonts w:asciiTheme="majorBidi" w:hAnsiTheme="majorBidi" w:cstheme="majorBidi"/>
          <w:b/>
          <w:bCs/>
        </w:rPr>
        <w:t xml:space="preserve">apport du Président de la </w:t>
      </w:r>
      <w:r w:rsidRPr="005034A5">
        <w:rPr>
          <w:rFonts w:asciiTheme="majorBidi" w:hAnsiTheme="majorBidi" w:cstheme="majorBidi"/>
          <w:b/>
          <w:bCs/>
        </w:rPr>
        <w:t xml:space="preserve"> Commission Nationale des Concours</w:t>
      </w:r>
      <w:r w:rsidR="00A04622">
        <w:rPr>
          <w:rFonts w:asciiTheme="majorBidi" w:hAnsiTheme="majorBidi" w:cstheme="majorBidi"/>
          <w:b/>
          <w:bCs/>
        </w:rPr>
        <w:t xml:space="preserve"> </w:t>
      </w:r>
      <w:r w:rsidRPr="005034A5">
        <w:rPr>
          <w:rFonts w:asciiTheme="majorBidi" w:hAnsiTheme="majorBidi" w:cstheme="majorBidi"/>
          <w:b/>
          <w:bCs/>
        </w:rPr>
        <w:t xml:space="preserve">(CNC) </w:t>
      </w:r>
      <w:r>
        <w:rPr>
          <w:rFonts w:asciiTheme="majorBidi" w:hAnsiTheme="majorBidi" w:cstheme="majorBidi"/>
          <w:b/>
          <w:bCs/>
        </w:rPr>
        <w:t>relatif au concours de recrutement de 8 chirurgiens dentistes au profit du Ministère de la Santé</w:t>
      </w:r>
    </w:p>
    <w:p w:rsidR="0004211C" w:rsidRDefault="0004211C" w:rsidP="0004211C">
      <w:pPr>
        <w:jc w:val="center"/>
        <w:rPr>
          <w:rFonts w:asciiTheme="majorBidi" w:hAnsiTheme="majorBidi" w:cstheme="majorBidi"/>
          <w:b/>
          <w:bCs/>
        </w:rPr>
      </w:pPr>
    </w:p>
    <w:p w:rsidR="001F73F8" w:rsidRPr="001F73F8" w:rsidRDefault="001F73F8" w:rsidP="001F73F8">
      <w:pPr>
        <w:jc w:val="both"/>
        <w:rPr>
          <w:b/>
          <w:bCs/>
        </w:rPr>
      </w:pPr>
      <w:r w:rsidRPr="001F73F8">
        <w:rPr>
          <w:b/>
          <w:bCs/>
        </w:rPr>
        <w:t xml:space="preserve">Rapport du Président de la CNC relatif au concours de recrutement de 120 unités pour la Protection Civile, effectué du 04/09 au 21/11/2012. </w:t>
      </w:r>
    </w:p>
    <w:p w:rsidR="0004211C" w:rsidRPr="00810223" w:rsidRDefault="0004211C" w:rsidP="001F73F8">
      <w:pPr>
        <w:jc w:val="both"/>
        <w:rPr>
          <w:rFonts w:asciiTheme="majorBidi" w:hAnsiTheme="majorBidi" w:cstheme="majorBidi"/>
        </w:rPr>
      </w:pPr>
    </w:p>
    <w:p w:rsidR="000D388C" w:rsidRDefault="001F73F8" w:rsidP="001F73F8">
      <w:pPr>
        <w:jc w:val="both"/>
        <w:rPr>
          <w:rFonts w:asciiTheme="majorBidi" w:hAnsiTheme="majorBidi" w:cstheme="majorBidi"/>
          <w:b/>
          <w:bCs/>
        </w:rPr>
      </w:pPr>
      <w:r w:rsidRPr="001F73F8">
        <w:rPr>
          <w:rFonts w:asciiTheme="majorBidi" w:hAnsiTheme="majorBidi" w:cstheme="majorBidi"/>
          <w:b/>
          <w:bCs/>
        </w:rPr>
        <w:t>Rapport</w:t>
      </w:r>
      <w:r>
        <w:rPr>
          <w:rFonts w:asciiTheme="majorBidi" w:hAnsiTheme="majorBidi" w:cstheme="majorBidi"/>
          <w:b/>
          <w:bCs/>
        </w:rPr>
        <w:t xml:space="preserve"> du Président de la CNC</w:t>
      </w:r>
      <w:r w:rsidRPr="001F73F8">
        <w:rPr>
          <w:rFonts w:asciiTheme="majorBidi" w:hAnsiTheme="majorBidi" w:cstheme="majorBidi"/>
          <w:b/>
          <w:bCs/>
        </w:rPr>
        <w:t xml:space="preserve"> relatif aux concours interne et externe de recrutement de 60 et 140 unités par</w:t>
      </w:r>
      <w:r>
        <w:rPr>
          <w:rFonts w:asciiTheme="majorBidi" w:hAnsiTheme="majorBidi" w:cstheme="majorBidi"/>
          <w:b/>
          <w:bCs/>
        </w:rPr>
        <w:t xml:space="preserve"> </w:t>
      </w:r>
      <w:r w:rsidRPr="001F73F8">
        <w:rPr>
          <w:rFonts w:asciiTheme="majorBidi" w:hAnsiTheme="majorBidi" w:cstheme="majorBidi"/>
          <w:b/>
          <w:bCs/>
        </w:rPr>
        <w:t>voie d’accès à l’Ecole Normale Supérieure, au titre de l’année 2012/2013</w:t>
      </w:r>
    </w:p>
    <w:p w:rsidR="001F73F8" w:rsidRDefault="001F73F8" w:rsidP="001F73F8">
      <w:pPr>
        <w:jc w:val="both"/>
        <w:rPr>
          <w:rFonts w:asciiTheme="majorBidi" w:hAnsiTheme="majorBidi" w:cstheme="majorBidi"/>
          <w:b/>
          <w:bCs/>
        </w:rPr>
      </w:pPr>
    </w:p>
    <w:p w:rsidR="001F73F8" w:rsidRPr="002F71BA" w:rsidRDefault="001F73F8" w:rsidP="001F73F8">
      <w:pPr>
        <w:rPr>
          <w:rFonts w:asciiTheme="majorBidi" w:hAnsiTheme="majorBidi" w:cstheme="majorBidi"/>
          <w:b/>
          <w:bCs/>
        </w:rPr>
      </w:pPr>
      <w:r w:rsidRPr="002F71BA">
        <w:rPr>
          <w:rFonts w:asciiTheme="majorBidi" w:hAnsiTheme="majorBidi" w:cstheme="majorBidi"/>
          <w:b/>
          <w:bCs/>
        </w:rPr>
        <w:t>Rapport du Président de la Commission Nationale des Concours</w:t>
      </w:r>
      <w:r>
        <w:rPr>
          <w:rFonts w:asciiTheme="majorBidi" w:hAnsiTheme="majorBidi" w:cstheme="majorBidi"/>
          <w:b/>
          <w:bCs/>
        </w:rPr>
        <w:t xml:space="preserve"> s</w:t>
      </w:r>
      <w:r w:rsidRPr="002F71BA">
        <w:rPr>
          <w:rFonts w:asciiTheme="majorBidi" w:hAnsiTheme="majorBidi" w:cstheme="majorBidi"/>
          <w:b/>
          <w:bCs/>
        </w:rPr>
        <w:t>ur le déroulement du Concours d’Entrée aux Ecoles Normales</w:t>
      </w:r>
      <w:r>
        <w:rPr>
          <w:rFonts w:asciiTheme="majorBidi" w:hAnsiTheme="majorBidi" w:cstheme="majorBidi"/>
          <w:b/>
          <w:bCs/>
        </w:rPr>
        <w:t xml:space="preserve"> d</w:t>
      </w:r>
      <w:r w:rsidRPr="002F71BA">
        <w:rPr>
          <w:rFonts w:asciiTheme="majorBidi" w:hAnsiTheme="majorBidi" w:cstheme="majorBidi"/>
          <w:b/>
          <w:bCs/>
        </w:rPr>
        <w:t>’Instituteurs</w:t>
      </w:r>
    </w:p>
    <w:p w:rsidR="001F73F8" w:rsidRPr="001F73F8" w:rsidRDefault="001F73F8" w:rsidP="001F73F8">
      <w:pPr>
        <w:jc w:val="both"/>
        <w:rPr>
          <w:rFonts w:asciiTheme="majorBidi" w:hAnsiTheme="majorBidi" w:cstheme="majorBidi"/>
        </w:rPr>
      </w:pPr>
    </w:p>
    <w:p w:rsidR="00B04C18" w:rsidRDefault="00B04C18" w:rsidP="00B04C18">
      <w:pPr>
        <w:jc w:val="both"/>
        <w:rPr>
          <w:rFonts w:asciiTheme="majorBidi" w:hAnsiTheme="majorBidi" w:cstheme="majorBidi"/>
          <w:b/>
          <w:bCs/>
        </w:rPr>
      </w:pPr>
      <w:r w:rsidRPr="009C7095">
        <w:rPr>
          <w:rFonts w:asciiTheme="majorBidi" w:hAnsiTheme="majorBidi" w:cstheme="majorBidi"/>
          <w:b/>
          <w:bCs/>
        </w:rPr>
        <w:t>Rapport du Président de la Commission Nationale des  Concours relatif au concours de recrutement de 340 unités par la voie des Ecoles de santé publique au profit du</w:t>
      </w:r>
      <w:r>
        <w:rPr>
          <w:rFonts w:asciiTheme="majorBidi" w:hAnsiTheme="majorBidi" w:cstheme="majorBidi"/>
          <w:b/>
          <w:bCs/>
        </w:rPr>
        <w:t xml:space="preserve"> </w:t>
      </w:r>
      <w:r w:rsidRPr="009C7095">
        <w:rPr>
          <w:rFonts w:asciiTheme="majorBidi" w:hAnsiTheme="majorBidi" w:cstheme="majorBidi"/>
          <w:b/>
          <w:bCs/>
        </w:rPr>
        <w:t>Ministère de la Santé</w:t>
      </w:r>
    </w:p>
    <w:p w:rsidR="00B04C18" w:rsidRDefault="00B04C18" w:rsidP="00B04C18">
      <w:pPr>
        <w:rPr>
          <w:rFonts w:asciiTheme="majorBidi" w:hAnsiTheme="majorBidi" w:cstheme="majorBidi"/>
          <w:b/>
          <w:bCs/>
        </w:rPr>
      </w:pPr>
    </w:p>
    <w:p w:rsidR="00B04C18" w:rsidRDefault="00B04C18" w:rsidP="00B04C18">
      <w:pPr>
        <w:jc w:val="both"/>
        <w:rPr>
          <w:b/>
          <w:bCs/>
        </w:rPr>
      </w:pPr>
      <w:r>
        <w:rPr>
          <w:b/>
          <w:bCs/>
        </w:rPr>
        <w:t xml:space="preserve">Rapport du Président de la Commission Nationale des Concours relatif au </w:t>
      </w:r>
      <w:r w:rsidRPr="00FC0746">
        <w:rPr>
          <w:b/>
          <w:bCs/>
        </w:rPr>
        <w:t>recrutement</w:t>
      </w:r>
      <w:r>
        <w:rPr>
          <w:b/>
          <w:bCs/>
        </w:rPr>
        <w:t xml:space="preserve"> externe de 4 ingénieurs informaticiens au profit du MID </w:t>
      </w:r>
    </w:p>
    <w:p w:rsidR="009407B3" w:rsidRDefault="009407B3" w:rsidP="00B04C18">
      <w:pPr>
        <w:jc w:val="both"/>
        <w:rPr>
          <w:b/>
          <w:bCs/>
        </w:rPr>
      </w:pPr>
    </w:p>
    <w:p w:rsidR="009407B3" w:rsidRPr="009407B3" w:rsidRDefault="009407B3" w:rsidP="009407B3">
      <w:pPr>
        <w:jc w:val="both"/>
        <w:rPr>
          <w:b/>
          <w:bCs/>
        </w:rPr>
      </w:pPr>
      <w:r w:rsidRPr="00F21F4C">
        <w:rPr>
          <w:rFonts w:asciiTheme="majorBidi" w:hAnsiTheme="majorBidi" w:cstheme="majorBidi"/>
          <w:b/>
          <w:bCs/>
        </w:rPr>
        <w:t>Note relative au poste d</w:t>
      </w:r>
      <w:r>
        <w:rPr>
          <w:rFonts w:asciiTheme="majorBidi" w:hAnsiTheme="majorBidi" w:cstheme="majorBidi"/>
          <w:b/>
          <w:bCs/>
        </w:rPr>
        <w:t xml:space="preserve">’assistant </w:t>
      </w:r>
      <w:r w:rsidRPr="00F21F4C">
        <w:rPr>
          <w:rFonts w:asciiTheme="majorBidi" w:hAnsiTheme="majorBidi" w:cstheme="majorBidi"/>
          <w:b/>
          <w:bCs/>
        </w:rPr>
        <w:t>e</w:t>
      </w:r>
      <w:r>
        <w:rPr>
          <w:rFonts w:asciiTheme="majorBidi" w:hAnsiTheme="majorBidi" w:cstheme="majorBidi"/>
          <w:b/>
          <w:bCs/>
        </w:rPr>
        <w:t>n</w:t>
      </w:r>
      <w:r w:rsidRPr="00F21F4C">
        <w:rPr>
          <w:rFonts w:asciiTheme="majorBidi" w:hAnsiTheme="majorBidi" w:cstheme="majorBidi"/>
          <w:b/>
          <w:bCs/>
        </w:rPr>
        <w:t xml:space="preserve"> linguistique</w:t>
      </w:r>
      <w:r>
        <w:rPr>
          <w:rFonts w:asciiTheme="majorBidi" w:hAnsiTheme="majorBidi" w:cstheme="majorBidi"/>
          <w:b/>
          <w:bCs/>
        </w:rPr>
        <w:t xml:space="preserve"> prévu </w:t>
      </w:r>
      <w:r w:rsidRPr="009407B3">
        <w:rPr>
          <w:rFonts w:asciiTheme="majorBidi" w:hAnsiTheme="majorBidi" w:cstheme="majorBidi"/>
          <w:b/>
          <w:bCs/>
        </w:rPr>
        <w:t>au concours de recrutement de 60 professeurs de l’enseignement supérieur</w:t>
      </w:r>
      <w:r w:rsidR="00A04622">
        <w:rPr>
          <w:rFonts w:asciiTheme="majorBidi" w:hAnsiTheme="majorBidi" w:cstheme="majorBidi"/>
          <w:b/>
          <w:bCs/>
        </w:rPr>
        <w:t xml:space="preserve"> (2011)</w:t>
      </w:r>
    </w:p>
    <w:p w:rsidR="00B04C18" w:rsidRDefault="00B04C18" w:rsidP="00B04C18">
      <w:pPr>
        <w:jc w:val="both"/>
      </w:pPr>
    </w:p>
    <w:p w:rsidR="00B30D41" w:rsidRPr="006D5C1E" w:rsidRDefault="00B30D41"/>
    <w:p w:rsidR="00A04622" w:rsidRDefault="00A04622">
      <w:pPr>
        <w:spacing w:after="200" w:line="276" w:lineRule="auto"/>
      </w:pPr>
      <w:r>
        <w:br w:type="page"/>
      </w:r>
    </w:p>
    <w:p w:rsidR="005F07A9" w:rsidRPr="0021504F" w:rsidRDefault="005F07A9" w:rsidP="005F07A9">
      <w:pPr>
        <w:rPr>
          <w:rFonts w:asciiTheme="majorBidi" w:hAnsiTheme="majorBidi" w:cstheme="majorBidi"/>
          <w:b/>
          <w:bCs/>
        </w:rPr>
      </w:pPr>
      <w:r w:rsidRPr="0021504F">
        <w:rPr>
          <w:rFonts w:asciiTheme="majorBidi" w:hAnsiTheme="majorBidi" w:cstheme="majorBidi"/>
          <w:b/>
          <w:bCs/>
        </w:rPr>
        <w:lastRenderedPageBreak/>
        <w:t>R</w:t>
      </w:r>
      <w:r>
        <w:rPr>
          <w:rFonts w:asciiTheme="majorBidi" w:hAnsiTheme="majorBidi" w:cstheme="majorBidi"/>
          <w:b/>
          <w:bCs/>
        </w:rPr>
        <w:t xml:space="preserve">épublique </w:t>
      </w:r>
      <w:r w:rsidRPr="0021504F">
        <w:rPr>
          <w:rFonts w:asciiTheme="majorBidi" w:hAnsiTheme="majorBidi" w:cstheme="majorBidi"/>
          <w:b/>
          <w:bCs/>
        </w:rPr>
        <w:t>I</w:t>
      </w:r>
      <w:r>
        <w:rPr>
          <w:rFonts w:asciiTheme="majorBidi" w:hAnsiTheme="majorBidi" w:cstheme="majorBidi"/>
          <w:b/>
          <w:bCs/>
        </w:rPr>
        <w:t>slamique de</w:t>
      </w:r>
      <w:r w:rsidRPr="0021504F">
        <w:rPr>
          <w:rFonts w:asciiTheme="majorBidi" w:hAnsiTheme="majorBidi" w:cstheme="majorBidi"/>
          <w:b/>
          <w:bCs/>
        </w:rPr>
        <w:t xml:space="preserve"> M</w:t>
      </w:r>
      <w:r>
        <w:rPr>
          <w:rFonts w:asciiTheme="majorBidi" w:hAnsiTheme="majorBidi" w:cstheme="majorBidi"/>
          <w:b/>
          <w:bCs/>
        </w:rPr>
        <w:t>auritanie</w:t>
      </w:r>
      <w:r w:rsidRPr="0021504F">
        <w:rPr>
          <w:rFonts w:asciiTheme="majorBidi" w:hAnsiTheme="majorBidi" w:cstheme="majorBidi"/>
          <w:b/>
          <w:bCs/>
        </w:rPr>
        <w:t xml:space="preserve">                           H</w:t>
      </w:r>
      <w:r>
        <w:rPr>
          <w:rFonts w:asciiTheme="majorBidi" w:hAnsiTheme="majorBidi" w:cstheme="majorBidi"/>
          <w:b/>
          <w:bCs/>
        </w:rPr>
        <w:t>onneur</w:t>
      </w:r>
      <w:r w:rsidRPr="0021504F">
        <w:rPr>
          <w:rFonts w:asciiTheme="majorBidi" w:hAnsiTheme="majorBidi" w:cstheme="majorBidi"/>
          <w:b/>
          <w:bCs/>
        </w:rPr>
        <w:t>- F</w:t>
      </w:r>
      <w:r>
        <w:rPr>
          <w:rFonts w:asciiTheme="majorBidi" w:hAnsiTheme="majorBidi" w:cstheme="majorBidi"/>
          <w:b/>
          <w:bCs/>
        </w:rPr>
        <w:t>raternité</w:t>
      </w:r>
      <w:r w:rsidRPr="0021504F">
        <w:rPr>
          <w:rFonts w:asciiTheme="majorBidi" w:hAnsiTheme="majorBidi" w:cstheme="majorBidi"/>
          <w:b/>
          <w:bCs/>
        </w:rPr>
        <w:t>-J</w:t>
      </w:r>
      <w:r>
        <w:rPr>
          <w:rFonts w:asciiTheme="majorBidi" w:hAnsiTheme="majorBidi" w:cstheme="majorBidi"/>
          <w:b/>
          <w:bCs/>
        </w:rPr>
        <w:t>ustice</w:t>
      </w:r>
    </w:p>
    <w:p w:rsidR="005F07A9" w:rsidRDefault="005F07A9" w:rsidP="005F07A9">
      <w:pPr>
        <w:rPr>
          <w:rFonts w:asciiTheme="majorBidi" w:hAnsiTheme="majorBidi" w:cstheme="majorBidi"/>
          <w:b/>
          <w:bCs/>
        </w:rPr>
      </w:pPr>
      <w:r w:rsidRPr="0021504F">
        <w:rPr>
          <w:rFonts w:asciiTheme="majorBidi" w:hAnsiTheme="majorBidi" w:cstheme="majorBidi"/>
          <w:b/>
          <w:bCs/>
        </w:rPr>
        <w:t>C</w:t>
      </w:r>
      <w:r>
        <w:rPr>
          <w:rFonts w:asciiTheme="majorBidi" w:hAnsiTheme="majorBidi" w:cstheme="majorBidi"/>
          <w:b/>
          <w:bCs/>
        </w:rPr>
        <w:t xml:space="preserve">ommission </w:t>
      </w:r>
      <w:r w:rsidRPr="0021504F">
        <w:rPr>
          <w:rFonts w:asciiTheme="majorBidi" w:hAnsiTheme="majorBidi" w:cstheme="majorBidi"/>
          <w:b/>
          <w:bCs/>
        </w:rPr>
        <w:t>N</w:t>
      </w:r>
      <w:r>
        <w:rPr>
          <w:rFonts w:asciiTheme="majorBidi" w:hAnsiTheme="majorBidi" w:cstheme="majorBidi"/>
          <w:b/>
          <w:bCs/>
        </w:rPr>
        <w:t xml:space="preserve">ationale des </w:t>
      </w:r>
      <w:r w:rsidRPr="0021504F">
        <w:rPr>
          <w:rFonts w:asciiTheme="majorBidi" w:hAnsiTheme="majorBidi" w:cstheme="majorBidi"/>
          <w:b/>
          <w:bCs/>
        </w:rPr>
        <w:t>C</w:t>
      </w:r>
      <w:r>
        <w:rPr>
          <w:rFonts w:asciiTheme="majorBidi" w:hAnsiTheme="majorBidi" w:cstheme="majorBidi"/>
          <w:b/>
          <w:bCs/>
        </w:rPr>
        <w:t>oncours</w:t>
      </w:r>
    </w:p>
    <w:p w:rsidR="006D5C1E" w:rsidRDefault="006D5C1E" w:rsidP="005F07A9">
      <w:pPr>
        <w:rPr>
          <w:rFonts w:asciiTheme="majorBidi" w:hAnsiTheme="majorBidi" w:cstheme="majorBidi"/>
          <w:b/>
          <w:bCs/>
        </w:rPr>
      </w:pPr>
    </w:p>
    <w:p w:rsidR="006D5C1E" w:rsidRPr="0021504F" w:rsidRDefault="006D5C1E" w:rsidP="005F07A9">
      <w:pPr>
        <w:rPr>
          <w:rFonts w:asciiTheme="majorBidi" w:hAnsiTheme="majorBidi" w:cstheme="majorBidi"/>
          <w:b/>
          <w:bCs/>
        </w:rPr>
      </w:pPr>
    </w:p>
    <w:p w:rsidR="005F07A9" w:rsidRPr="0021504F" w:rsidRDefault="005F07A9" w:rsidP="005F07A9">
      <w:pPr>
        <w:jc w:val="center"/>
        <w:rPr>
          <w:rFonts w:asciiTheme="majorBidi" w:hAnsiTheme="majorBidi" w:cstheme="majorBidi"/>
          <w:b/>
          <w:bCs/>
        </w:rPr>
      </w:pPr>
      <w:r w:rsidRPr="0021504F">
        <w:rPr>
          <w:rFonts w:asciiTheme="majorBidi" w:hAnsiTheme="majorBidi" w:cstheme="majorBidi"/>
          <w:b/>
          <w:bCs/>
        </w:rPr>
        <w:t>Rapport du Président de la Commission Nationale des Concours</w:t>
      </w:r>
    </w:p>
    <w:p w:rsidR="005F07A9" w:rsidRPr="0021504F" w:rsidRDefault="005F07A9" w:rsidP="005F07A9">
      <w:pPr>
        <w:jc w:val="center"/>
        <w:rPr>
          <w:rFonts w:asciiTheme="majorBidi" w:hAnsiTheme="majorBidi" w:cstheme="majorBidi"/>
          <w:b/>
          <w:bCs/>
        </w:rPr>
      </w:pPr>
      <w:r w:rsidRPr="0021504F">
        <w:rPr>
          <w:rFonts w:asciiTheme="majorBidi" w:hAnsiTheme="majorBidi" w:cstheme="majorBidi"/>
          <w:b/>
          <w:bCs/>
        </w:rPr>
        <w:t>Sur le déroulement du concours pour le recrutement par voie</w:t>
      </w:r>
    </w:p>
    <w:p w:rsidR="005F07A9" w:rsidRPr="0021504F" w:rsidRDefault="005F07A9" w:rsidP="0004211C">
      <w:pPr>
        <w:jc w:val="center"/>
        <w:rPr>
          <w:rFonts w:asciiTheme="majorBidi" w:hAnsiTheme="majorBidi" w:cstheme="majorBidi"/>
          <w:b/>
          <w:bCs/>
        </w:rPr>
      </w:pPr>
      <w:r w:rsidRPr="0021504F">
        <w:rPr>
          <w:rFonts w:asciiTheme="majorBidi" w:hAnsiTheme="majorBidi" w:cstheme="majorBidi"/>
          <w:b/>
          <w:bCs/>
        </w:rPr>
        <w:t xml:space="preserve">Interne de 06 médecins spécialistes </w:t>
      </w:r>
      <w:r w:rsidR="0004211C">
        <w:rPr>
          <w:rFonts w:asciiTheme="majorBidi" w:hAnsiTheme="majorBidi" w:cstheme="majorBidi"/>
          <w:b/>
          <w:bCs/>
        </w:rPr>
        <w:t>e</w:t>
      </w:r>
      <w:r w:rsidRPr="0021504F">
        <w:rPr>
          <w:rFonts w:asciiTheme="majorBidi" w:hAnsiTheme="majorBidi" w:cstheme="majorBidi"/>
          <w:b/>
          <w:bCs/>
        </w:rPr>
        <w:t>n Cardiologie</w:t>
      </w:r>
    </w:p>
    <w:p w:rsidR="005F07A9" w:rsidRPr="0021504F" w:rsidRDefault="005F07A9" w:rsidP="005F07A9">
      <w:pPr>
        <w:rPr>
          <w:rFonts w:asciiTheme="majorBidi" w:hAnsiTheme="majorBidi" w:cstheme="majorBidi"/>
          <w:b/>
          <w:bCs/>
          <w:u w:val="single"/>
        </w:rPr>
      </w:pPr>
    </w:p>
    <w:p w:rsidR="005F07A9" w:rsidRPr="0021504F" w:rsidRDefault="005F07A9" w:rsidP="005F07A9">
      <w:pPr>
        <w:rPr>
          <w:rFonts w:asciiTheme="majorBidi" w:hAnsiTheme="majorBidi" w:cstheme="majorBidi"/>
        </w:rPr>
      </w:pPr>
      <w:r w:rsidRPr="0021504F">
        <w:rPr>
          <w:rFonts w:asciiTheme="majorBidi" w:hAnsiTheme="majorBidi" w:cstheme="majorBidi"/>
          <w:b/>
          <w:bCs/>
          <w:u w:val="single"/>
        </w:rPr>
        <w:t>Réf :</w:t>
      </w:r>
      <w:r w:rsidRPr="0021504F">
        <w:rPr>
          <w:rFonts w:asciiTheme="majorBidi" w:hAnsiTheme="majorBidi" w:cstheme="majorBidi"/>
        </w:rPr>
        <w:t xml:space="preserve"> </w:t>
      </w:r>
    </w:p>
    <w:p w:rsidR="005F07A9" w:rsidRPr="0021504F" w:rsidRDefault="005F07A9" w:rsidP="005F07A9">
      <w:pPr>
        <w:rPr>
          <w:rFonts w:asciiTheme="majorBidi" w:hAnsiTheme="majorBidi" w:cstheme="majorBidi"/>
        </w:rPr>
      </w:pPr>
      <w:r w:rsidRPr="0021504F">
        <w:rPr>
          <w:rFonts w:asciiTheme="majorBidi" w:hAnsiTheme="majorBidi" w:cstheme="majorBidi"/>
        </w:rPr>
        <w:t xml:space="preserve"> </w:t>
      </w:r>
      <w:r w:rsidRPr="0021504F">
        <w:rPr>
          <w:rFonts w:asciiTheme="majorBidi" w:hAnsiTheme="majorBidi" w:cstheme="majorBidi"/>
        </w:rPr>
        <w:tab/>
        <w:t>-</w:t>
      </w:r>
      <w:r w:rsidRPr="0021504F">
        <w:rPr>
          <w:rFonts w:asciiTheme="majorBidi" w:hAnsiTheme="majorBidi" w:cstheme="majorBidi"/>
          <w:b/>
          <w:bCs/>
          <w:u w:val="single"/>
        </w:rPr>
        <w:t>Article</w:t>
      </w:r>
      <w:r w:rsidRPr="0021504F">
        <w:rPr>
          <w:rFonts w:asciiTheme="majorBidi" w:hAnsiTheme="majorBidi" w:cstheme="majorBidi"/>
        </w:rPr>
        <w:t> : 16 du décret 2008-076 du 02 Avril 2008 abrogeant et remplaçant le décret n°96-021 du 19 Mars 1996 Fixant la composition et les modalités d’organisation et de Fonctionnement de la Commission Nationale des Concours.</w:t>
      </w:r>
    </w:p>
    <w:p w:rsidR="005F07A9" w:rsidRPr="0021504F" w:rsidRDefault="005F07A9" w:rsidP="005F07A9">
      <w:pPr>
        <w:ind w:firstLine="708"/>
        <w:rPr>
          <w:rFonts w:asciiTheme="majorBidi" w:hAnsiTheme="majorBidi" w:cstheme="majorBidi"/>
        </w:rPr>
      </w:pPr>
      <w:r w:rsidRPr="0021504F">
        <w:rPr>
          <w:rFonts w:asciiTheme="majorBidi" w:hAnsiTheme="majorBidi" w:cstheme="majorBidi"/>
          <w:b/>
          <w:bCs/>
          <w:u w:val="single"/>
        </w:rPr>
        <w:t>-Lettre de saisine</w:t>
      </w:r>
      <w:r w:rsidRPr="0021504F">
        <w:rPr>
          <w:rFonts w:asciiTheme="majorBidi" w:hAnsiTheme="majorBidi" w:cstheme="majorBidi"/>
        </w:rPr>
        <w:t xml:space="preserve"> : N° 508/MFPTMA du 09/10/2011 de Madame la Ministre de la Fonction Publique, du Travail et de la  Modernisation de l Administration </w:t>
      </w:r>
    </w:p>
    <w:p w:rsidR="005F07A9" w:rsidRPr="0021504F" w:rsidRDefault="005F07A9" w:rsidP="005F07A9">
      <w:pPr>
        <w:ind w:firstLine="708"/>
        <w:rPr>
          <w:rFonts w:asciiTheme="majorBidi" w:hAnsiTheme="majorBidi" w:cstheme="majorBidi"/>
        </w:rPr>
      </w:pPr>
      <w:r w:rsidRPr="0021504F">
        <w:rPr>
          <w:rFonts w:asciiTheme="majorBidi" w:hAnsiTheme="majorBidi" w:cstheme="majorBidi"/>
          <w:b/>
          <w:bCs/>
          <w:u w:val="single"/>
        </w:rPr>
        <w:t>- Communiqué conjoint</w:t>
      </w:r>
      <w:r w:rsidRPr="0021504F">
        <w:rPr>
          <w:rFonts w:asciiTheme="majorBidi" w:hAnsiTheme="majorBidi" w:cstheme="majorBidi"/>
        </w:rPr>
        <w:t xml:space="preserve"> : N°02/ du 06 Février 2012 du Ministère de la Fonction Publique, du Travail et de Modernisation de l Administration, du Ministère de la Santé et de la Commission Nationale des Concours organisant un concours interne par sélection de dossiers pour le recrutement de 06 cardiologues. </w:t>
      </w:r>
    </w:p>
    <w:p w:rsidR="005F07A9" w:rsidRPr="0021504F" w:rsidRDefault="005F07A9" w:rsidP="005F07A9">
      <w:pPr>
        <w:ind w:firstLine="708"/>
        <w:rPr>
          <w:rFonts w:asciiTheme="majorBidi" w:hAnsiTheme="majorBidi" w:cstheme="majorBidi"/>
        </w:rPr>
      </w:pPr>
      <w:r w:rsidRPr="0021504F">
        <w:rPr>
          <w:rFonts w:asciiTheme="majorBidi" w:hAnsiTheme="majorBidi" w:cstheme="majorBidi"/>
          <w:b/>
          <w:bCs/>
          <w:u w:val="single"/>
        </w:rPr>
        <w:t>- Décision</w:t>
      </w:r>
      <w:r w:rsidRPr="0021504F">
        <w:rPr>
          <w:rFonts w:asciiTheme="majorBidi" w:hAnsiTheme="majorBidi" w:cstheme="majorBidi"/>
        </w:rPr>
        <w:t> : N°03/CNC du 21 Février 2012 de la Commission des Concours portant nomination  du Président et des membres du Jury de recrutement de 06 médecins spécialistes  en cardiologie.</w:t>
      </w:r>
    </w:p>
    <w:p w:rsidR="005F07A9" w:rsidRPr="0021504F" w:rsidRDefault="005F07A9" w:rsidP="005F07A9">
      <w:pPr>
        <w:rPr>
          <w:rFonts w:asciiTheme="majorBidi" w:hAnsiTheme="majorBidi" w:cstheme="majorBidi"/>
          <w:b/>
          <w:bCs/>
          <w:u w:val="single"/>
        </w:rPr>
      </w:pPr>
      <w:r w:rsidRPr="0021504F">
        <w:rPr>
          <w:rFonts w:asciiTheme="majorBidi" w:hAnsiTheme="majorBidi" w:cstheme="majorBidi"/>
        </w:rPr>
        <w:t xml:space="preserve"> </w:t>
      </w:r>
      <w:r w:rsidRPr="0021504F">
        <w:rPr>
          <w:rFonts w:asciiTheme="majorBidi" w:hAnsiTheme="majorBidi" w:cstheme="majorBidi"/>
          <w:b/>
          <w:bCs/>
          <w:u w:val="single"/>
        </w:rPr>
        <w:t xml:space="preserve">I  Synthèse du rapport du Président du Jury : </w:t>
      </w:r>
    </w:p>
    <w:p w:rsidR="005F07A9" w:rsidRPr="0021504F" w:rsidRDefault="005F07A9" w:rsidP="005F07A9">
      <w:pPr>
        <w:rPr>
          <w:rFonts w:asciiTheme="majorBidi" w:hAnsiTheme="majorBidi" w:cstheme="majorBidi"/>
        </w:rPr>
      </w:pPr>
    </w:p>
    <w:p w:rsidR="005F07A9" w:rsidRPr="0021504F" w:rsidRDefault="005F07A9" w:rsidP="005F07A9">
      <w:pPr>
        <w:rPr>
          <w:rFonts w:asciiTheme="majorBidi" w:hAnsiTheme="majorBidi" w:cstheme="majorBidi"/>
        </w:rPr>
      </w:pPr>
      <w:r w:rsidRPr="0021504F">
        <w:rPr>
          <w:rFonts w:asciiTheme="majorBidi" w:hAnsiTheme="majorBidi" w:cstheme="majorBidi"/>
        </w:rPr>
        <w:t>Le dépôt des Candidatures a eu lieu du 07 au 21 Février 2012 à la Faculté de médecine de Nouakchott</w:t>
      </w:r>
    </w:p>
    <w:p w:rsidR="005F07A9" w:rsidRPr="0021504F" w:rsidRDefault="005F07A9" w:rsidP="005F07A9">
      <w:pPr>
        <w:rPr>
          <w:rFonts w:asciiTheme="majorBidi" w:hAnsiTheme="majorBidi" w:cstheme="majorBidi"/>
        </w:rPr>
      </w:pPr>
      <w:r w:rsidRPr="0021504F">
        <w:rPr>
          <w:rFonts w:asciiTheme="majorBidi" w:hAnsiTheme="majorBidi" w:cstheme="majorBidi"/>
        </w:rPr>
        <w:t>Le jury a supervisé les opérations de sélection sur dossiers suivie d’une épreuve écrite avec  coefficient 03 et d’un  entretien avec le jury, coefficient 02.</w:t>
      </w:r>
    </w:p>
    <w:p w:rsidR="005F07A9" w:rsidRPr="0021504F" w:rsidRDefault="005F07A9" w:rsidP="005F07A9">
      <w:pPr>
        <w:rPr>
          <w:rFonts w:asciiTheme="majorBidi" w:hAnsiTheme="majorBidi" w:cstheme="majorBidi"/>
        </w:rPr>
      </w:pPr>
      <w:r w:rsidRPr="0021504F">
        <w:rPr>
          <w:rFonts w:asciiTheme="majorBidi" w:hAnsiTheme="majorBidi" w:cstheme="majorBidi"/>
        </w:rPr>
        <w:t>Les épreuves écrites se sont déroulées le 26 et 27 février 2012 dans  les locaux  de la faculté de  médecine.</w:t>
      </w:r>
    </w:p>
    <w:p w:rsidR="005F07A9" w:rsidRPr="0021504F" w:rsidRDefault="005F07A9" w:rsidP="005F07A9">
      <w:pPr>
        <w:rPr>
          <w:rFonts w:asciiTheme="majorBidi" w:hAnsiTheme="majorBidi" w:cstheme="majorBidi"/>
        </w:rPr>
      </w:pPr>
      <w:r w:rsidRPr="0021504F">
        <w:rPr>
          <w:rFonts w:asciiTheme="majorBidi" w:hAnsiTheme="majorBidi" w:cstheme="majorBidi"/>
        </w:rPr>
        <w:t>Sur un total de 23 candidats autorisés, 12 seulement se sont présentés à l’écrit.</w:t>
      </w:r>
    </w:p>
    <w:p w:rsidR="005F07A9" w:rsidRPr="0021504F" w:rsidRDefault="005F07A9" w:rsidP="005F07A9">
      <w:pPr>
        <w:rPr>
          <w:rFonts w:asciiTheme="majorBidi" w:hAnsiTheme="majorBidi" w:cstheme="majorBidi"/>
        </w:rPr>
      </w:pPr>
      <w:r w:rsidRPr="0021504F">
        <w:rPr>
          <w:rFonts w:asciiTheme="majorBidi" w:hAnsiTheme="majorBidi" w:cstheme="majorBidi"/>
        </w:rPr>
        <w:t>A l’issue de l’entretien avec le jury, 6 candidats ont été déclarés définitivement admis et 02 sont retenus sur la liste complémentaire.</w:t>
      </w:r>
    </w:p>
    <w:p w:rsidR="005F07A9" w:rsidRPr="0021504F" w:rsidRDefault="005F07A9" w:rsidP="005F07A9">
      <w:pPr>
        <w:rPr>
          <w:rFonts w:asciiTheme="majorBidi" w:hAnsiTheme="majorBidi" w:cstheme="majorBidi"/>
        </w:rPr>
      </w:pPr>
      <w:r w:rsidRPr="0021504F">
        <w:rPr>
          <w:rFonts w:asciiTheme="majorBidi" w:hAnsiTheme="majorBidi" w:cstheme="majorBidi"/>
        </w:rPr>
        <w:t>Aucun incident n’a été enregistré.</w:t>
      </w:r>
    </w:p>
    <w:p w:rsidR="005F07A9" w:rsidRPr="0021504F" w:rsidRDefault="005F07A9" w:rsidP="005F07A9">
      <w:pPr>
        <w:rPr>
          <w:rFonts w:asciiTheme="majorBidi" w:hAnsiTheme="majorBidi" w:cstheme="majorBidi"/>
        </w:rPr>
      </w:pPr>
      <w:r w:rsidRPr="0021504F">
        <w:rPr>
          <w:rFonts w:asciiTheme="majorBidi" w:hAnsiTheme="majorBidi" w:cstheme="majorBidi"/>
        </w:rPr>
        <w:t>Les recommandations faites par le président du jury font ressortir la nécessité de créer des commissions par département ministériel, dépendant de la CNC, chargées des concours suivant des critères de compétence, d’expérience, d’intégrité et de disponibilité.</w:t>
      </w:r>
    </w:p>
    <w:p w:rsidR="005F07A9" w:rsidRPr="0021504F" w:rsidRDefault="005F07A9" w:rsidP="005F07A9">
      <w:pPr>
        <w:rPr>
          <w:rFonts w:asciiTheme="majorBidi" w:hAnsiTheme="majorBidi" w:cstheme="majorBidi"/>
        </w:rPr>
      </w:pPr>
      <w:r w:rsidRPr="0021504F">
        <w:rPr>
          <w:rFonts w:asciiTheme="majorBidi" w:hAnsiTheme="majorBidi" w:cstheme="majorBidi"/>
        </w:rPr>
        <w:t>Il serait également opportun de disposer de salles d’examens propices au bon déroulement des épreuves (luminosité, espace, confort).</w:t>
      </w:r>
    </w:p>
    <w:p w:rsidR="005F07A9" w:rsidRPr="0021504F" w:rsidRDefault="005F07A9" w:rsidP="005F07A9">
      <w:pPr>
        <w:rPr>
          <w:rFonts w:asciiTheme="majorBidi" w:hAnsiTheme="majorBidi" w:cstheme="majorBidi"/>
        </w:rPr>
      </w:pPr>
      <w:r w:rsidRPr="0021504F">
        <w:rPr>
          <w:rFonts w:asciiTheme="majorBidi" w:hAnsiTheme="majorBidi" w:cstheme="majorBidi"/>
        </w:rPr>
        <w:t>Il y’a également lieu de réduire le coefficient de l’épreuve orale  en raison du risque de subjectivité.</w:t>
      </w:r>
    </w:p>
    <w:p w:rsidR="005F07A9" w:rsidRPr="0021504F" w:rsidRDefault="005F07A9" w:rsidP="005F07A9">
      <w:pPr>
        <w:rPr>
          <w:rFonts w:asciiTheme="majorBidi" w:hAnsiTheme="majorBidi" w:cstheme="majorBidi"/>
        </w:rPr>
      </w:pPr>
      <w:r w:rsidRPr="0021504F">
        <w:rPr>
          <w:rFonts w:asciiTheme="majorBidi" w:hAnsiTheme="majorBidi" w:cstheme="majorBidi"/>
        </w:rPr>
        <w:t>Le président du jury signale que la majorité des  membres de son jury ont fait preuve de disponibilité et de ponctualité.</w:t>
      </w:r>
    </w:p>
    <w:p w:rsidR="005F07A9" w:rsidRPr="0021504F" w:rsidRDefault="005F07A9" w:rsidP="005F07A9">
      <w:pPr>
        <w:rPr>
          <w:rFonts w:asciiTheme="majorBidi" w:hAnsiTheme="majorBidi" w:cstheme="majorBidi"/>
        </w:rPr>
      </w:pPr>
      <w:r w:rsidRPr="0021504F">
        <w:rPr>
          <w:rFonts w:asciiTheme="majorBidi" w:hAnsiTheme="majorBidi" w:cstheme="majorBidi"/>
        </w:rPr>
        <w:t>Il estime toutefois que les conditions matérielles et techniques méritent d’être améliorées.</w:t>
      </w:r>
    </w:p>
    <w:p w:rsidR="005F07A9" w:rsidRPr="0021504F" w:rsidRDefault="005F07A9" w:rsidP="005F07A9">
      <w:pPr>
        <w:rPr>
          <w:rFonts w:asciiTheme="majorBidi" w:hAnsiTheme="majorBidi" w:cstheme="majorBidi"/>
        </w:rPr>
      </w:pPr>
    </w:p>
    <w:p w:rsidR="005F07A9" w:rsidRDefault="005F07A9" w:rsidP="005F07A9">
      <w:pPr>
        <w:ind w:firstLine="708"/>
        <w:rPr>
          <w:rFonts w:asciiTheme="majorBidi" w:hAnsiTheme="majorBidi" w:cstheme="majorBidi"/>
          <w:b/>
          <w:bCs/>
          <w:i/>
          <w:iCs/>
          <w:color w:val="000000" w:themeColor="text1"/>
        </w:rPr>
      </w:pPr>
      <w:r w:rsidRPr="0021504F">
        <w:rPr>
          <w:rFonts w:asciiTheme="majorBidi" w:hAnsiTheme="majorBidi" w:cstheme="majorBidi"/>
        </w:rPr>
        <w:t xml:space="preserve">II  </w:t>
      </w:r>
      <w:r w:rsidRPr="0021504F">
        <w:rPr>
          <w:rFonts w:asciiTheme="majorBidi" w:hAnsiTheme="majorBidi" w:cstheme="majorBidi"/>
          <w:b/>
          <w:bCs/>
          <w:i/>
          <w:iCs/>
          <w:color w:val="000000" w:themeColor="text1"/>
          <w:u w:val="single"/>
        </w:rPr>
        <w:t>Avis de la commission nationale des concours</w:t>
      </w:r>
      <w:r w:rsidRPr="0021504F">
        <w:rPr>
          <w:rFonts w:asciiTheme="majorBidi" w:hAnsiTheme="majorBidi" w:cstheme="majorBidi"/>
          <w:b/>
          <w:bCs/>
          <w:i/>
          <w:iCs/>
          <w:color w:val="000000" w:themeColor="text1"/>
        </w:rPr>
        <w:t>.</w:t>
      </w:r>
    </w:p>
    <w:p w:rsidR="00967439" w:rsidRPr="0021504F" w:rsidRDefault="00967439" w:rsidP="005F07A9">
      <w:pPr>
        <w:ind w:firstLine="708"/>
        <w:rPr>
          <w:rFonts w:asciiTheme="majorBidi" w:hAnsiTheme="majorBidi" w:cstheme="majorBidi"/>
          <w:b/>
          <w:bCs/>
          <w:i/>
          <w:iCs/>
          <w:color w:val="000000" w:themeColor="text1"/>
        </w:rPr>
      </w:pPr>
    </w:p>
    <w:p w:rsidR="005F07A9" w:rsidRPr="0021504F" w:rsidRDefault="005F07A9" w:rsidP="00967439">
      <w:pPr>
        <w:jc w:val="both"/>
        <w:rPr>
          <w:rFonts w:asciiTheme="majorBidi" w:hAnsiTheme="majorBidi" w:cstheme="majorBidi"/>
        </w:rPr>
      </w:pPr>
      <w:r w:rsidRPr="0021504F">
        <w:rPr>
          <w:rFonts w:asciiTheme="majorBidi" w:hAnsiTheme="majorBidi" w:cstheme="majorBidi"/>
        </w:rPr>
        <w:t xml:space="preserve">La </w:t>
      </w:r>
      <w:r w:rsidR="00967439">
        <w:rPr>
          <w:rFonts w:asciiTheme="majorBidi" w:hAnsiTheme="majorBidi" w:cstheme="majorBidi"/>
        </w:rPr>
        <w:t>C</w:t>
      </w:r>
      <w:r w:rsidRPr="0021504F">
        <w:rPr>
          <w:rFonts w:asciiTheme="majorBidi" w:hAnsiTheme="majorBidi" w:cstheme="majorBidi"/>
        </w:rPr>
        <w:t xml:space="preserve">ommission </w:t>
      </w:r>
      <w:r w:rsidR="00967439">
        <w:rPr>
          <w:rFonts w:asciiTheme="majorBidi" w:hAnsiTheme="majorBidi" w:cstheme="majorBidi"/>
        </w:rPr>
        <w:t>N</w:t>
      </w:r>
      <w:r w:rsidRPr="0021504F">
        <w:rPr>
          <w:rFonts w:asciiTheme="majorBidi" w:hAnsiTheme="majorBidi" w:cstheme="majorBidi"/>
        </w:rPr>
        <w:t xml:space="preserve">ationale des </w:t>
      </w:r>
      <w:r w:rsidR="00967439">
        <w:rPr>
          <w:rFonts w:asciiTheme="majorBidi" w:hAnsiTheme="majorBidi" w:cstheme="majorBidi"/>
        </w:rPr>
        <w:t>C</w:t>
      </w:r>
      <w:r w:rsidRPr="0021504F">
        <w:rPr>
          <w:rFonts w:asciiTheme="majorBidi" w:hAnsiTheme="majorBidi" w:cstheme="majorBidi"/>
        </w:rPr>
        <w:t>oncours remercie le président et les membres  du jury et les félicite pour la qualité du travail accompli dans les délais raisonnables</w:t>
      </w:r>
    </w:p>
    <w:p w:rsidR="005F07A9" w:rsidRPr="0021504F" w:rsidRDefault="005F07A9" w:rsidP="00967439">
      <w:pPr>
        <w:jc w:val="both"/>
        <w:rPr>
          <w:rFonts w:asciiTheme="majorBidi" w:hAnsiTheme="majorBidi" w:cstheme="majorBidi"/>
        </w:rPr>
      </w:pPr>
      <w:r w:rsidRPr="0021504F">
        <w:rPr>
          <w:rFonts w:asciiTheme="majorBidi" w:hAnsiTheme="majorBidi" w:cstheme="majorBidi"/>
        </w:rPr>
        <w:t>La commission examinera les recommandations faites par le Président du Jury et promet d’en tenir compte dans  l’avenir en fonction de leur pertinence et de faisabilité.</w:t>
      </w:r>
    </w:p>
    <w:p w:rsidR="005F07A9" w:rsidRPr="0021504F" w:rsidRDefault="005F07A9" w:rsidP="00967439">
      <w:pPr>
        <w:jc w:val="both"/>
        <w:rPr>
          <w:rFonts w:asciiTheme="majorBidi" w:hAnsiTheme="majorBidi" w:cstheme="majorBidi"/>
        </w:rPr>
      </w:pPr>
      <w:r w:rsidRPr="0021504F">
        <w:rPr>
          <w:rFonts w:asciiTheme="majorBidi" w:hAnsiTheme="majorBidi" w:cstheme="majorBidi"/>
        </w:rPr>
        <w:lastRenderedPageBreak/>
        <w:t>La commission valide les résultats du concours et les transmet aux administrations concernées.</w:t>
      </w:r>
    </w:p>
    <w:p w:rsidR="005F07A9" w:rsidRPr="0021504F" w:rsidRDefault="005F07A9" w:rsidP="005F07A9">
      <w:pPr>
        <w:rPr>
          <w:rFonts w:asciiTheme="majorBidi" w:hAnsiTheme="majorBidi" w:cstheme="majorBidi"/>
        </w:rPr>
      </w:pPr>
    </w:p>
    <w:p w:rsidR="005F07A9" w:rsidRPr="0021504F" w:rsidRDefault="005F07A9" w:rsidP="005F07A9">
      <w:pPr>
        <w:rPr>
          <w:rFonts w:asciiTheme="majorBidi" w:hAnsiTheme="majorBidi" w:cstheme="majorBidi"/>
        </w:rPr>
      </w:pPr>
    </w:p>
    <w:p w:rsidR="005F07A9" w:rsidRPr="0021504F" w:rsidRDefault="005F07A9" w:rsidP="005F07A9">
      <w:pPr>
        <w:rPr>
          <w:rFonts w:asciiTheme="majorBidi" w:hAnsiTheme="majorBidi" w:cstheme="majorBidi"/>
          <w:b/>
          <w:bCs/>
        </w:rPr>
      </w:pPr>
      <w:r w:rsidRPr="0021504F">
        <w:rPr>
          <w:rFonts w:asciiTheme="majorBidi" w:hAnsiTheme="majorBidi" w:cstheme="majorBidi"/>
          <w:b/>
          <w:bCs/>
        </w:rPr>
        <w:t xml:space="preserve">                                                                           Pour la Commission Nationale des Concours</w:t>
      </w:r>
    </w:p>
    <w:p w:rsidR="005F07A9" w:rsidRPr="0021504F" w:rsidRDefault="005F07A9" w:rsidP="005F07A9">
      <w:pPr>
        <w:jc w:val="center"/>
        <w:rPr>
          <w:rFonts w:asciiTheme="majorBidi" w:hAnsiTheme="majorBidi" w:cstheme="majorBidi"/>
          <w:b/>
          <w:bCs/>
        </w:rPr>
      </w:pPr>
      <w:r w:rsidRPr="0021504F">
        <w:rPr>
          <w:rFonts w:asciiTheme="majorBidi" w:hAnsiTheme="majorBidi" w:cstheme="majorBidi"/>
          <w:b/>
          <w:bCs/>
        </w:rPr>
        <w:t xml:space="preserve">                                                                                            Le président</w:t>
      </w:r>
    </w:p>
    <w:p w:rsidR="005F07A9" w:rsidRPr="0021504F" w:rsidRDefault="005F07A9" w:rsidP="005F07A9">
      <w:pPr>
        <w:rPr>
          <w:rFonts w:asciiTheme="majorBidi" w:hAnsiTheme="majorBidi" w:cstheme="majorBidi"/>
          <w:b/>
          <w:bCs/>
        </w:rPr>
      </w:pPr>
      <w:r w:rsidRPr="0021504F">
        <w:rPr>
          <w:rFonts w:asciiTheme="majorBidi" w:hAnsiTheme="majorBidi" w:cstheme="majorBidi"/>
          <w:b/>
          <w:bCs/>
        </w:rPr>
        <w:t xml:space="preserve">                                                                                           Mohameden ould Bah ould Hamed</w:t>
      </w:r>
    </w:p>
    <w:p w:rsidR="005F07A9" w:rsidRPr="0021504F" w:rsidRDefault="005F07A9" w:rsidP="005F07A9">
      <w:pPr>
        <w:rPr>
          <w:rFonts w:asciiTheme="majorBidi" w:hAnsiTheme="majorBidi" w:cstheme="majorBidi"/>
          <w:b/>
          <w:bCs/>
        </w:rPr>
      </w:pPr>
    </w:p>
    <w:p w:rsidR="005F07A9" w:rsidRDefault="005F07A9">
      <w:pPr>
        <w:spacing w:after="200" w:line="276" w:lineRule="auto"/>
        <w:rPr>
          <w:rFonts w:asciiTheme="majorBidi" w:hAnsiTheme="majorBidi" w:cstheme="majorBidi"/>
        </w:rPr>
      </w:pPr>
      <w:r>
        <w:rPr>
          <w:rFonts w:asciiTheme="majorBidi" w:hAnsiTheme="majorBidi" w:cstheme="majorBidi"/>
        </w:rPr>
        <w:br w:type="page"/>
      </w:r>
    </w:p>
    <w:p w:rsidR="00967439" w:rsidRPr="0021504F" w:rsidRDefault="00967439" w:rsidP="00967439">
      <w:pPr>
        <w:rPr>
          <w:rFonts w:asciiTheme="majorBidi" w:hAnsiTheme="majorBidi" w:cstheme="majorBidi"/>
          <w:b/>
          <w:bCs/>
        </w:rPr>
      </w:pPr>
      <w:r w:rsidRPr="0021504F">
        <w:rPr>
          <w:rFonts w:asciiTheme="majorBidi" w:hAnsiTheme="majorBidi" w:cstheme="majorBidi"/>
          <w:b/>
          <w:bCs/>
        </w:rPr>
        <w:lastRenderedPageBreak/>
        <w:t>R</w:t>
      </w:r>
      <w:r>
        <w:rPr>
          <w:rFonts w:asciiTheme="majorBidi" w:hAnsiTheme="majorBidi" w:cstheme="majorBidi"/>
          <w:b/>
          <w:bCs/>
        </w:rPr>
        <w:t xml:space="preserve">épublique </w:t>
      </w:r>
      <w:r w:rsidRPr="0021504F">
        <w:rPr>
          <w:rFonts w:asciiTheme="majorBidi" w:hAnsiTheme="majorBidi" w:cstheme="majorBidi"/>
          <w:b/>
          <w:bCs/>
        </w:rPr>
        <w:t>I</w:t>
      </w:r>
      <w:r>
        <w:rPr>
          <w:rFonts w:asciiTheme="majorBidi" w:hAnsiTheme="majorBidi" w:cstheme="majorBidi"/>
          <w:b/>
          <w:bCs/>
        </w:rPr>
        <w:t>slamique de</w:t>
      </w:r>
      <w:r w:rsidRPr="0021504F">
        <w:rPr>
          <w:rFonts w:asciiTheme="majorBidi" w:hAnsiTheme="majorBidi" w:cstheme="majorBidi"/>
          <w:b/>
          <w:bCs/>
        </w:rPr>
        <w:t xml:space="preserve"> M</w:t>
      </w:r>
      <w:r>
        <w:rPr>
          <w:rFonts w:asciiTheme="majorBidi" w:hAnsiTheme="majorBidi" w:cstheme="majorBidi"/>
          <w:b/>
          <w:bCs/>
        </w:rPr>
        <w:t>auritanie</w:t>
      </w:r>
      <w:r w:rsidRPr="0021504F">
        <w:rPr>
          <w:rFonts w:asciiTheme="majorBidi" w:hAnsiTheme="majorBidi" w:cstheme="majorBidi"/>
          <w:b/>
          <w:bCs/>
        </w:rPr>
        <w:t xml:space="preserve">                           H</w:t>
      </w:r>
      <w:r>
        <w:rPr>
          <w:rFonts w:asciiTheme="majorBidi" w:hAnsiTheme="majorBidi" w:cstheme="majorBidi"/>
          <w:b/>
          <w:bCs/>
        </w:rPr>
        <w:t>onneur</w:t>
      </w:r>
      <w:r w:rsidRPr="0021504F">
        <w:rPr>
          <w:rFonts w:asciiTheme="majorBidi" w:hAnsiTheme="majorBidi" w:cstheme="majorBidi"/>
          <w:b/>
          <w:bCs/>
        </w:rPr>
        <w:t>- F</w:t>
      </w:r>
      <w:r>
        <w:rPr>
          <w:rFonts w:asciiTheme="majorBidi" w:hAnsiTheme="majorBidi" w:cstheme="majorBidi"/>
          <w:b/>
          <w:bCs/>
        </w:rPr>
        <w:t>raternité</w:t>
      </w:r>
      <w:r w:rsidRPr="0021504F">
        <w:rPr>
          <w:rFonts w:asciiTheme="majorBidi" w:hAnsiTheme="majorBidi" w:cstheme="majorBidi"/>
          <w:b/>
          <w:bCs/>
        </w:rPr>
        <w:t>-J</w:t>
      </w:r>
      <w:r>
        <w:rPr>
          <w:rFonts w:asciiTheme="majorBidi" w:hAnsiTheme="majorBidi" w:cstheme="majorBidi"/>
          <w:b/>
          <w:bCs/>
        </w:rPr>
        <w:t>ustice</w:t>
      </w:r>
    </w:p>
    <w:p w:rsidR="00967439" w:rsidRPr="0021504F" w:rsidRDefault="00967439" w:rsidP="00967439">
      <w:pPr>
        <w:rPr>
          <w:rFonts w:asciiTheme="majorBidi" w:hAnsiTheme="majorBidi" w:cstheme="majorBidi"/>
          <w:b/>
          <w:bCs/>
        </w:rPr>
      </w:pPr>
      <w:r w:rsidRPr="0021504F">
        <w:rPr>
          <w:rFonts w:asciiTheme="majorBidi" w:hAnsiTheme="majorBidi" w:cstheme="majorBidi"/>
          <w:b/>
          <w:bCs/>
        </w:rPr>
        <w:t>C</w:t>
      </w:r>
      <w:r>
        <w:rPr>
          <w:rFonts w:asciiTheme="majorBidi" w:hAnsiTheme="majorBidi" w:cstheme="majorBidi"/>
          <w:b/>
          <w:bCs/>
        </w:rPr>
        <w:t xml:space="preserve">ommission </w:t>
      </w:r>
      <w:r w:rsidRPr="0021504F">
        <w:rPr>
          <w:rFonts w:asciiTheme="majorBidi" w:hAnsiTheme="majorBidi" w:cstheme="majorBidi"/>
          <w:b/>
          <w:bCs/>
        </w:rPr>
        <w:t>N</w:t>
      </w:r>
      <w:r>
        <w:rPr>
          <w:rFonts w:asciiTheme="majorBidi" w:hAnsiTheme="majorBidi" w:cstheme="majorBidi"/>
          <w:b/>
          <w:bCs/>
        </w:rPr>
        <w:t xml:space="preserve">ationale des </w:t>
      </w:r>
      <w:r w:rsidRPr="0021504F">
        <w:rPr>
          <w:rFonts w:asciiTheme="majorBidi" w:hAnsiTheme="majorBidi" w:cstheme="majorBidi"/>
          <w:b/>
          <w:bCs/>
        </w:rPr>
        <w:t>C</w:t>
      </w:r>
      <w:r>
        <w:rPr>
          <w:rFonts w:asciiTheme="majorBidi" w:hAnsiTheme="majorBidi" w:cstheme="majorBidi"/>
          <w:b/>
          <w:bCs/>
        </w:rPr>
        <w:t>oncours</w:t>
      </w:r>
    </w:p>
    <w:p w:rsidR="00967439" w:rsidRDefault="00967439" w:rsidP="00967439">
      <w:pPr>
        <w:jc w:val="center"/>
        <w:rPr>
          <w:rFonts w:asciiTheme="majorBidi" w:hAnsiTheme="majorBidi" w:cstheme="majorBidi"/>
          <w:b/>
          <w:bCs/>
        </w:rPr>
      </w:pPr>
    </w:p>
    <w:p w:rsidR="00967439" w:rsidRPr="0021504F" w:rsidRDefault="00967439" w:rsidP="00967439">
      <w:pPr>
        <w:jc w:val="center"/>
        <w:rPr>
          <w:rFonts w:asciiTheme="majorBidi" w:hAnsiTheme="majorBidi" w:cstheme="majorBidi"/>
          <w:b/>
          <w:bCs/>
        </w:rPr>
      </w:pPr>
      <w:r w:rsidRPr="0021504F">
        <w:rPr>
          <w:rFonts w:asciiTheme="majorBidi" w:hAnsiTheme="majorBidi" w:cstheme="majorBidi"/>
          <w:b/>
          <w:bCs/>
        </w:rPr>
        <w:t>Rapport du Président de la Commission Nationale des Concours</w:t>
      </w:r>
    </w:p>
    <w:p w:rsidR="00967439" w:rsidRDefault="00967439" w:rsidP="00967439">
      <w:pPr>
        <w:jc w:val="center"/>
        <w:rPr>
          <w:b/>
          <w:bCs/>
        </w:rPr>
      </w:pPr>
      <w:r w:rsidRPr="0021504F">
        <w:rPr>
          <w:rFonts w:asciiTheme="majorBidi" w:hAnsiTheme="majorBidi" w:cstheme="majorBidi"/>
          <w:b/>
          <w:bCs/>
        </w:rPr>
        <w:t xml:space="preserve">Sur le déroulement du concours pour le recrutement </w:t>
      </w:r>
      <w:r>
        <w:rPr>
          <w:rFonts w:asciiTheme="majorBidi" w:hAnsiTheme="majorBidi" w:cstheme="majorBidi"/>
          <w:b/>
          <w:bCs/>
        </w:rPr>
        <w:t>de</w:t>
      </w:r>
      <w:r w:rsidRPr="002702D2">
        <w:rPr>
          <w:b/>
          <w:bCs/>
        </w:rPr>
        <w:t xml:space="preserve"> 50 unités</w:t>
      </w:r>
    </w:p>
    <w:p w:rsidR="00967439" w:rsidRPr="002702D2" w:rsidRDefault="00967439" w:rsidP="00967439">
      <w:pPr>
        <w:jc w:val="center"/>
        <w:rPr>
          <w:b/>
          <w:bCs/>
        </w:rPr>
      </w:pPr>
      <w:r>
        <w:rPr>
          <w:b/>
          <w:bCs/>
        </w:rPr>
        <w:t>p</w:t>
      </w:r>
      <w:r w:rsidRPr="002702D2">
        <w:rPr>
          <w:b/>
          <w:bCs/>
        </w:rPr>
        <w:t xml:space="preserve">ar voie d’accès au CNFCJS pour l’année 2011/2012 </w:t>
      </w:r>
    </w:p>
    <w:p w:rsidR="00967439" w:rsidRDefault="00967439" w:rsidP="00967439">
      <w:pPr>
        <w:jc w:val="both"/>
      </w:pPr>
    </w:p>
    <w:p w:rsidR="00967439" w:rsidRDefault="00967439" w:rsidP="00967439">
      <w:pPr>
        <w:jc w:val="both"/>
        <w:rPr>
          <w:rFonts w:ascii="Arial" w:hAnsi="Arial" w:cs="Arial"/>
          <w:sz w:val="20"/>
          <w:szCs w:val="20"/>
        </w:rPr>
      </w:pPr>
    </w:p>
    <w:p w:rsidR="00967439" w:rsidRPr="0021504F" w:rsidRDefault="00967439" w:rsidP="00967439">
      <w:pPr>
        <w:rPr>
          <w:rFonts w:asciiTheme="majorBidi" w:hAnsiTheme="majorBidi" w:cstheme="majorBidi"/>
        </w:rPr>
      </w:pPr>
      <w:r w:rsidRPr="0021504F">
        <w:rPr>
          <w:rFonts w:asciiTheme="majorBidi" w:hAnsiTheme="majorBidi" w:cstheme="majorBidi"/>
          <w:b/>
          <w:bCs/>
          <w:u w:val="single"/>
        </w:rPr>
        <w:t>Réf :</w:t>
      </w:r>
      <w:r w:rsidRPr="0021504F">
        <w:rPr>
          <w:rFonts w:asciiTheme="majorBidi" w:hAnsiTheme="majorBidi" w:cstheme="majorBidi"/>
        </w:rPr>
        <w:t xml:space="preserve"> </w:t>
      </w:r>
    </w:p>
    <w:p w:rsidR="00967439" w:rsidRPr="0021504F" w:rsidRDefault="00967439" w:rsidP="00967439">
      <w:pPr>
        <w:rPr>
          <w:rFonts w:asciiTheme="majorBidi" w:hAnsiTheme="majorBidi" w:cstheme="majorBidi"/>
        </w:rPr>
      </w:pPr>
      <w:r w:rsidRPr="0021504F">
        <w:rPr>
          <w:rFonts w:asciiTheme="majorBidi" w:hAnsiTheme="majorBidi" w:cstheme="majorBidi"/>
        </w:rPr>
        <w:t xml:space="preserve"> </w:t>
      </w:r>
      <w:r w:rsidRPr="0021504F">
        <w:rPr>
          <w:rFonts w:asciiTheme="majorBidi" w:hAnsiTheme="majorBidi" w:cstheme="majorBidi"/>
        </w:rPr>
        <w:tab/>
        <w:t>-</w:t>
      </w:r>
      <w:r w:rsidRPr="0021504F">
        <w:rPr>
          <w:rFonts w:asciiTheme="majorBidi" w:hAnsiTheme="majorBidi" w:cstheme="majorBidi"/>
          <w:b/>
          <w:bCs/>
          <w:u w:val="single"/>
        </w:rPr>
        <w:t>Article</w:t>
      </w:r>
      <w:r w:rsidRPr="0021504F">
        <w:rPr>
          <w:rFonts w:asciiTheme="majorBidi" w:hAnsiTheme="majorBidi" w:cstheme="majorBidi"/>
        </w:rPr>
        <w:t> : 16 du décret 2008-076 du 02 Avril 2008 abrogeant et remplaçant le décret n°96-021 du 19 Mars 1996 Fixant la composition et les modalités d’organisation et de Fonctionnement de la Commission Nationale des Concours.</w:t>
      </w:r>
    </w:p>
    <w:p w:rsidR="00967439" w:rsidRPr="0021504F" w:rsidRDefault="00967439" w:rsidP="00967439">
      <w:pPr>
        <w:ind w:firstLine="708"/>
        <w:rPr>
          <w:rFonts w:asciiTheme="majorBidi" w:hAnsiTheme="majorBidi" w:cstheme="majorBidi"/>
        </w:rPr>
      </w:pPr>
      <w:r w:rsidRPr="0021504F">
        <w:rPr>
          <w:rFonts w:asciiTheme="majorBidi" w:hAnsiTheme="majorBidi" w:cstheme="majorBidi"/>
          <w:b/>
          <w:bCs/>
          <w:u w:val="single"/>
        </w:rPr>
        <w:t>-Lettre de saisine</w:t>
      </w:r>
      <w:r w:rsidRPr="0021504F">
        <w:rPr>
          <w:rFonts w:asciiTheme="majorBidi" w:hAnsiTheme="majorBidi" w:cstheme="majorBidi"/>
        </w:rPr>
        <w:t xml:space="preserve"> : </w:t>
      </w:r>
      <w:r w:rsidRPr="00A25532">
        <w:rPr>
          <w:rFonts w:asciiTheme="majorBidi" w:hAnsiTheme="majorBidi" w:cstheme="majorBidi"/>
        </w:rPr>
        <w:t>n°0626/MFPTMA du 08/12/2011</w:t>
      </w:r>
      <w:r w:rsidRPr="0021504F">
        <w:rPr>
          <w:rFonts w:asciiTheme="majorBidi" w:hAnsiTheme="majorBidi" w:cstheme="majorBidi"/>
        </w:rPr>
        <w:t xml:space="preserve">de Madame la Ministre de la Fonction Publique, du Travail et de la  Modernisation de l Administration </w:t>
      </w:r>
    </w:p>
    <w:p w:rsidR="00967439" w:rsidRPr="0021504F" w:rsidRDefault="00967439" w:rsidP="00967439">
      <w:pPr>
        <w:ind w:firstLine="708"/>
        <w:rPr>
          <w:rFonts w:asciiTheme="majorBidi" w:hAnsiTheme="majorBidi" w:cstheme="majorBidi"/>
        </w:rPr>
      </w:pPr>
      <w:r w:rsidRPr="0021504F">
        <w:rPr>
          <w:rFonts w:asciiTheme="majorBidi" w:hAnsiTheme="majorBidi" w:cstheme="majorBidi"/>
          <w:b/>
          <w:bCs/>
          <w:u w:val="single"/>
        </w:rPr>
        <w:t>- Communiqué conjoint</w:t>
      </w:r>
      <w:r w:rsidRPr="0021504F">
        <w:rPr>
          <w:rFonts w:asciiTheme="majorBidi" w:hAnsiTheme="majorBidi" w:cstheme="majorBidi"/>
        </w:rPr>
        <w:t xml:space="preserve"> : </w:t>
      </w:r>
      <w:r w:rsidRPr="00A25532">
        <w:rPr>
          <w:rFonts w:asciiTheme="majorBidi" w:hAnsiTheme="majorBidi" w:cstheme="majorBidi"/>
        </w:rPr>
        <w:t>n°0626/MFPTMA du 08/12/2011</w:t>
      </w:r>
      <w:r w:rsidRPr="0021504F">
        <w:rPr>
          <w:rFonts w:asciiTheme="majorBidi" w:hAnsiTheme="majorBidi" w:cstheme="majorBidi"/>
        </w:rPr>
        <w:t xml:space="preserve">du Ministère de la Fonction Publique, du Travail et de Modernisation de l Administration, du Ministère de la </w:t>
      </w:r>
      <w:r>
        <w:rPr>
          <w:rFonts w:asciiTheme="majorBidi" w:hAnsiTheme="majorBidi" w:cstheme="majorBidi"/>
        </w:rPr>
        <w:t>Culture, de la Jeunesse et des Sports</w:t>
      </w:r>
      <w:r w:rsidRPr="0021504F">
        <w:rPr>
          <w:rFonts w:asciiTheme="majorBidi" w:hAnsiTheme="majorBidi" w:cstheme="majorBidi"/>
        </w:rPr>
        <w:t xml:space="preserve"> et de la Commission Nationale des Concours. </w:t>
      </w:r>
    </w:p>
    <w:p w:rsidR="00967439" w:rsidRPr="0021504F" w:rsidRDefault="00967439" w:rsidP="00967439">
      <w:pPr>
        <w:ind w:firstLine="708"/>
        <w:rPr>
          <w:rFonts w:asciiTheme="majorBidi" w:hAnsiTheme="majorBidi" w:cstheme="majorBidi"/>
        </w:rPr>
      </w:pPr>
      <w:r w:rsidRPr="0021504F">
        <w:rPr>
          <w:rFonts w:asciiTheme="majorBidi" w:hAnsiTheme="majorBidi" w:cstheme="majorBidi"/>
          <w:b/>
          <w:bCs/>
          <w:u w:val="single"/>
        </w:rPr>
        <w:t>- Décision</w:t>
      </w:r>
      <w:r w:rsidRPr="0021504F">
        <w:rPr>
          <w:rFonts w:asciiTheme="majorBidi" w:hAnsiTheme="majorBidi" w:cstheme="majorBidi"/>
        </w:rPr>
        <w:t xml:space="preserve"> : </w:t>
      </w:r>
      <w:r w:rsidRPr="00A25532">
        <w:rPr>
          <w:rFonts w:asciiTheme="majorBidi" w:hAnsiTheme="majorBidi" w:cstheme="majorBidi"/>
        </w:rPr>
        <w:t xml:space="preserve">n°002/CNC/2012 du 19/01/2012 </w:t>
      </w:r>
      <w:r w:rsidRPr="0021504F">
        <w:rPr>
          <w:rFonts w:asciiTheme="majorBidi" w:hAnsiTheme="majorBidi" w:cstheme="majorBidi"/>
        </w:rPr>
        <w:t>de la Commission des Concours portant nomination  du P</w:t>
      </w:r>
      <w:r>
        <w:rPr>
          <w:rFonts w:asciiTheme="majorBidi" w:hAnsiTheme="majorBidi" w:cstheme="majorBidi"/>
        </w:rPr>
        <w:t>résident et des membres du Jury</w:t>
      </w:r>
      <w:r w:rsidRPr="0021504F">
        <w:rPr>
          <w:rFonts w:asciiTheme="majorBidi" w:hAnsiTheme="majorBidi" w:cstheme="majorBidi"/>
        </w:rPr>
        <w:t>.</w:t>
      </w:r>
    </w:p>
    <w:p w:rsidR="00967439" w:rsidRDefault="00967439" w:rsidP="00967439">
      <w:pPr>
        <w:jc w:val="both"/>
        <w:rPr>
          <w:rFonts w:ascii="Arial" w:hAnsi="Arial" w:cs="Arial"/>
          <w:sz w:val="20"/>
          <w:szCs w:val="20"/>
        </w:rPr>
      </w:pPr>
    </w:p>
    <w:p w:rsidR="00967439" w:rsidRDefault="00967439" w:rsidP="00967439">
      <w:pPr>
        <w:jc w:val="both"/>
        <w:rPr>
          <w:rFonts w:ascii="Arial" w:hAnsi="Arial" w:cs="Arial"/>
          <w:sz w:val="20"/>
          <w:szCs w:val="20"/>
        </w:rPr>
      </w:pPr>
    </w:p>
    <w:p w:rsidR="00967439" w:rsidRPr="0021504F" w:rsidRDefault="00967439" w:rsidP="00967439">
      <w:pPr>
        <w:rPr>
          <w:rFonts w:asciiTheme="majorBidi" w:hAnsiTheme="majorBidi" w:cstheme="majorBidi"/>
          <w:b/>
          <w:bCs/>
          <w:u w:val="single"/>
        </w:rPr>
      </w:pPr>
      <w:r w:rsidRPr="0021504F">
        <w:rPr>
          <w:rFonts w:asciiTheme="majorBidi" w:hAnsiTheme="majorBidi" w:cstheme="majorBidi"/>
          <w:b/>
          <w:bCs/>
          <w:u w:val="single"/>
        </w:rPr>
        <w:t xml:space="preserve">I  Synthèse du rapport du Président du Jury : </w:t>
      </w:r>
    </w:p>
    <w:p w:rsidR="00967439" w:rsidRPr="0021504F" w:rsidRDefault="00967439" w:rsidP="00967439">
      <w:pPr>
        <w:rPr>
          <w:rFonts w:asciiTheme="majorBidi" w:hAnsiTheme="majorBidi" w:cstheme="majorBidi"/>
        </w:rPr>
      </w:pPr>
    </w:p>
    <w:p w:rsidR="00967439" w:rsidRPr="00A25532" w:rsidRDefault="00967439" w:rsidP="00967439">
      <w:pPr>
        <w:ind w:firstLine="708"/>
        <w:jc w:val="both"/>
        <w:rPr>
          <w:rFonts w:asciiTheme="majorBidi" w:hAnsiTheme="majorBidi" w:cstheme="majorBidi"/>
        </w:rPr>
      </w:pPr>
      <w:r w:rsidRPr="00A25532">
        <w:rPr>
          <w:rFonts w:asciiTheme="majorBidi" w:hAnsiTheme="majorBidi" w:cstheme="majorBidi"/>
        </w:rPr>
        <w:t xml:space="preserve">Le jury désigné par </w:t>
      </w:r>
      <w:r>
        <w:rPr>
          <w:rFonts w:asciiTheme="majorBidi" w:hAnsiTheme="majorBidi" w:cstheme="majorBidi"/>
        </w:rPr>
        <w:t xml:space="preserve">la </w:t>
      </w:r>
      <w:r w:rsidRPr="00A25532">
        <w:rPr>
          <w:rFonts w:asciiTheme="majorBidi" w:hAnsiTheme="majorBidi" w:cstheme="majorBidi"/>
        </w:rPr>
        <w:t>décision citée ci-dessus, a organisé comme prévu, le</w:t>
      </w:r>
      <w:r>
        <w:rPr>
          <w:rFonts w:asciiTheme="majorBidi" w:hAnsiTheme="majorBidi" w:cstheme="majorBidi"/>
        </w:rPr>
        <w:t xml:space="preserve">s différentes étapes de ce </w:t>
      </w:r>
      <w:r w:rsidRPr="00A25532">
        <w:rPr>
          <w:rFonts w:asciiTheme="majorBidi" w:hAnsiTheme="majorBidi" w:cstheme="majorBidi"/>
        </w:rPr>
        <w:t>concours</w:t>
      </w:r>
      <w:r>
        <w:rPr>
          <w:rFonts w:asciiTheme="majorBidi" w:hAnsiTheme="majorBidi" w:cstheme="majorBidi"/>
        </w:rPr>
        <w:t>.</w:t>
      </w:r>
    </w:p>
    <w:p w:rsidR="00967439" w:rsidRDefault="00967439" w:rsidP="00967439">
      <w:pPr>
        <w:ind w:firstLine="708"/>
        <w:jc w:val="both"/>
        <w:rPr>
          <w:rFonts w:asciiTheme="majorBidi" w:hAnsiTheme="majorBidi" w:cstheme="majorBidi"/>
        </w:rPr>
      </w:pPr>
      <w:r w:rsidRPr="00A25532">
        <w:rPr>
          <w:rFonts w:asciiTheme="majorBidi" w:hAnsiTheme="majorBidi" w:cstheme="majorBidi"/>
        </w:rPr>
        <w:t xml:space="preserve">La réception des dossiers a été effectuée </w:t>
      </w:r>
      <w:r>
        <w:rPr>
          <w:rFonts w:asciiTheme="majorBidi" w:hAnsiTheme="majorBidi" w:cstheme="majorBidi"/>
        </w:rPr>
        <w:t>dans les locaux d</w:t>
      </w:r>
      <w:r w:rsidRPr="00A25532">
        <w:rPr>
          <w:rFonts w:asciiTheme="majorBidi" w:hAnsiTheme="majorBidi" w:cstheme="majorBidi"/>
        </w:rPr>
        <w:t>u Centre</w:t>
      </w:r>
      <w:r>
        <w:rPr>
          <w:rFonts w:asciiTheme="majorBidi" w:hAnsiTheme="majorBidi" w:cstheme="majorBidi"/>
        </w:rPr>
        <w:t xml:space="preserve">. </w:t>
      </w:r>
      <w:r w:rsidRPr="00A25532">
        <w:rPr>
          <w:rFonts w:asciiTheme="majorBidi" w:hAnsiTheme="majorBidi" w:cstheme="majorBidi"/>
        </w:rPr>
        <w:t xml:space="preserve">2042 </w:t>
      </w:r>
      <w:r>
        <w:rPr>
          <w:rFonts w:asciiTheme="majorBidi" w:hAnsiTheme="majorBidi" w:cstheme="majorBidi"/>
        </w:rPr>
        <w:t xml:space="preserve">dossiers de </w:t>
      </w:r>
      <w:r w:rsidRPr="00A25532">
        <w:rPr>
          <w:rFonts w:asciiTheme="majorBidi" w:hAnsiTheme="majorBidi" w:cstheme="majorBidi"/>
        </w:rPr>
        <w:t>candidats</w:t>
      </w:r>
      <w:r>
        <w:rPr>
          <w:rFonts w:asciiTheme="majorBidi" w:hAnsiTheme="majorBidi" w:cstheme="majorBidi"/>
        </w:rPr>
        <w:t xml:space="preserve"> ont été réceptionnés</w:t>
      </w:r>
      <w:r w:rsidRPr="00A25532">
        <w:rPr>
          <w:rFonts w:asciiTheme="majorBidi" w:hAnsiTheme="majorBidi" w:cstheme="majorBidi"/>
        </w:rPr>
        <w:t xml:space="preserve">. </w:t>
      </w:r>
      <w:r>
        <w:rPr>
          <w:rFonts w:asciiTheme="majorBidi" w:hAnsiTheme="majorBidi" w:cstheme="majorBidi"/>
        </w:rPr>
        <w:t xml:space="preserve">Le jury a rejeté 140 dossiers pour non-conformité aux profils demandés. </w:t>
      </w:r>
    </w:p>
    <w:p w:rsidR="00967439" w:rsidRDefault="00967439" w:rsidP="00967439">
      <w:pPr>
        <w:ind w:firstLine="708"/>
        <w:jc w:val="both"/>
        <w:rPr>
          <w:rFonts w:asciiTheme="majorBidi" w:hAnsiTheme="majorBidi" w:cstheme="majorBidi"/>
        </w:rPr>
      </w:pPr>
    </w:p>
    <w:p w:rsidR="00967439" w:rsidRPr="00A25532" w:rsidRDefault="00967439" w:rsidP="00967439">
      <w:pPr>
        <w:ind w:firstLine="708"/>
        <w:jc w:val="both"/>
        <w:rPr>
          <w:rFonts w:asciiTheme="majorBidi" w:hAnsiTheme="majorBidi" w:cstheme="majorBidi"/>
        </w:rPr>
      </w:pPr>
      <w:r>
        <w:rPr>
          <w:rFonts w:asciiTheme="majorBidi" w:hAnsiTheme="majorBidi" w:cstheme="majorBidi"/>
        </w:rPr>
        <w:t>Le</w:t>
      </w:r>
      <w:r w:rsidRPr="00A25532">
        <w:rPr>
          <w:rFonts w:asciiTheme="majorBidi" w:hAnsiTheme="majorBidi" w:cstheme="majorBidi"/>
        </w:rPr>
        <w:t xml:space="preserve"> concours a commencé le 28/01/2012 par les épreuves d’Education Physique pendant lesquelles 116 absences ont été constatées.</w:t>
      </w:r>
    </w:p>
    <w:p w:rsidR="00967439" w:rsidRPr="00A25532" w:rsidRDefault="00967439" w:rsidP="00967439">
      <w:pPr>
        <w:jc w:val="both"/>
        <w:rPr>
          <w:rFonts w:asciiTheme="majorBidi" w:hAnsiTheme="majorBidi" w:cstheme="majorBidi"/>
        </w:rPr>
      </w:pPr>
    </w:p>
    <w:p w:rsidR="00967439" w:rsidRDefault="00967439" w:rsidP="00967439">
      <w:pPr>
        <w:ind w:firstLine="708"/>
        <w:jc w:val="both"/>
        <w:rPr>
          <w:rFonts w:asciiTheme="majorBidi" w:hAnsiTheme="majorBidi" w:cstheme="majorBidi"/>
        </w:rPr>
      </w:pPr>
      <w:r w:rsidRPr="00A25532">
        <w:rPr>
          <w:rFonts w:asciiTheme="majorBidi" w:hAnsiTheme="majorBidi" w:cstheme="majorBidi"/>
        </w:rPr>
        <w:t xml:space="preserve">Les épreuves écrites </w:t>
      </w:r>
      <w:r>
        <w:rPr>
          <w:rFonts w:asciiTheme="majorBidi" w:hAnsiTheme="majorBidi" w:cstheme="majorBidi"/>
        </w:rPr>
        <w:t xml:space="preserve">se sont déroulées </w:t>
      </w:r>
      <w:r w:rsidRPr="00A25532">
        <w:rPr>
          <w:rFonts w:asciiTheme="majorBidi" w:hAnsiTheme="majorBidi" w:cstheme="majorBidi"/>
        </w:rPr>
        <w:t xml:space="preserve">le samedi 18/02/2012 </w:t>
      </w:r>
      <w:r>
        <w:rPr>
          <w:rFonts w:asciiTheme="majorBidi" w:hAnsiTheme="majorBidi" w:cstheme="majorBidi"/>
        </w:rPr>
        <w:t>et ont permis la sélection de 362  candidats admissibles répartis comme indiqué dans le tableau ci-après</w:t>
      </w:r>
      <w:r w:rsidRPr="00A25532">
        <w:rPr>
          <w:rFonts w:asciiTheme="majorBidi" w:hAnsiTheme="majorBidi" w:cstheme="majorBidi"/>
        </w:rPr>
        <w:t> :</w:t>
      </w:r>
    </w:p>
    <w:p w:rsidR="00967439" w:rsidRPr="00A25532" w:rsidRDefault="00967439" w:rsidP="00967439">
      <w:pPr>
        <w:ind w:firstLine="708"/>
        <w:jc w:val="both"/>
        <w:rPr>
          <w:rFonts w:asciiTheme="majorBidi" w:hAnsiTheme="majorBidi" w:cstheme="majorBidi"/>
        </w:rPr>
      </w:pPr>
    </w:p>
    <w:p w:rsidR="00967439" w:rsidRPr="00A25532" w:rsidRDefault="00967439" w:rsidP="00967439">
      <w:pPr>
        <w:jc w:val="both"/>
        <w:rPr>
          <w:rFonts w:asciiTheme="majorBidi" w:hAnsiTheme="majorBidi" w:cstheme="majorBid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1701"/>
      </w:tblGrid>
      <w:tr w:rsidR="00967439" w:rsidRPr="00A25532" w:rsidTr="00967439">
        <w:tc>
          <w:tcPr>
            <w:tcW w:w="2268"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Fili</w:t>
            </w:r>
            <w:r>
              <w:rPr>
                <w:rFonts w:asciiTheme="majorBidi" w:hAnsiTheme="majorBidi" w:cstheme="majorBidi"/>
              </w:rPr>
              <w:t>è</w:t>
            </w:r>
            <w:r w:rsidRPr="00A25532">
              <w:rPr>
                <w:rFonts w:asciiTheme="majorBidi" w:hAnsiTheme="majorBidi" w:cstheme="majorBidi"/>
              </w:rPr>
              <w:t>res</w:t>
            </w:r>
          </w:p>
        </w:tc>
        <w:tc>
          <w:tcPr>
            <w:tcW w:w="2127"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Inscrits</w:t>
            </w:r>
          </w:p>
        </w:tc>
        <w:tc>
          <w:tcPr>
            <w:tcW w:w="1701"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Admissibles</w:t>
            </w:r>
          </w:p>
        </w:tc>
      </w:tr>
      <w:tr w:rsidR="00967439" w:rsidRPr="00A25532" w:rsidTr="00967439">
        <w:tc>
          <w:tcPr>
            <w:tcW w:w="2268"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IPJ</w:t>
            </w:r>
          </w:p>
        </w:tc>
        <w:tc>
          <w:tcPr>
            <w:tcW w:w="2127" w:type="dxa"/>
          </w:tcPr>
          <w:p w:rsidR="00967439" w:rsidRPr="00A25532" w:rsidRDefault="00967439" w:rsidP="00967439">
            <w:pPr>
              <w:jc w:val="right"/>
              <w:rPr>
                <w:rFonts w:asciiTheme="majorBidi" w:hAnsiTheme="majorBidi" w:cstheme="majorBidi"/>
              </w:rPr>
            </w:pPr>
            <w:r w:rsidRPr="00A25532">
              <w:rPr>
                <w:rFonts w:asciiTheme="majorBidi" w:hAnsiTheme="majorBidi" w:cstheme="majorBidi"/>
              </w:rPr>
              <w:t>936</w:t>
            </w:r>
          </w:p>
        </w:tc>
        <w:tc>
          <w:tcPr>
            <w:tcW w:w="1701" w:type="dxa"/>
          </w:tcPr>
          <w:p w:rsidR="00967439" w:rsidRPr="00A25532" w:rsidRDefault="00967439" w:rsidP="00967439">
            <w:pPr>
              <w:jc w:val="right"/>
              <w:rPr>
                <w:rFonts w:asciiTheme="majorBidi" w:hAnsiTheme="majorBidi" w:cstheme="majorBidi"/>
              </w:rPr>
            </w:pPr>
            <w:r w:rsidRPr="00A25532">
              <w:rPr>
                <w:rFonts w:asciiTheme="majorBidi" w:hAnsiTheme="majorBidi" w:cstheme="majorBidi"/>
              </w:rPr>
              <w:t>164</w:t>
            </w:r>
          </w:p>
        </w:tc>
      </w:tr>
      <w:tr w:rsidR="00967439" w:rsidRPr="00A25532" w:rsidTr="00967439">
        <w:tc>
          <w:tcPr>
            <w:tcW w:w="2268"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IJ</w:t>
            </w:r>
          </w:p>
        </w:tc>
        <w:tc>
          <w:tcPr>
            <w:tcW w:w="2127" w:type="dxa"/>
          </w:tcPr>
          <w:p w:rsidR="00967439" w:rsidRPr="00A25532" w:rsidRDefault="00967439" w:rsidP="00967439">
            <w:pPr>
              <w:jc w:val="right"/>
              <w:rPr>
                <w:rFonts w:asciiTheme="majorBidi" w:hAnsiTheme="majorBidi" w:cstheme="majorBidi"/>
              </w:rPr>
            </w:pPr>
            <w:r w:rsidRPr="00A25532">
              <w:rPr>
                <w:rFonts w:asciiTheme="majorBidi" w:hAnsiTheme="majorBidi" w:cstheme="majorBidi"/>
              </w:rPr>
              <w:t>376</w:t>
            </w:r>
          </w:p>
        </w:tc>
        <w:tc>
          <w:tcPr>
            <w:tcW w:w="1701" w:type="dxa"/>
          </w:tcPr>
          <w:p w:rsidR="00967439" w:rsidRPr="00A25532" w:rsidRDefault="00967439" w:rsidP="00967439">
            <w:pPr>
              <w:jc w:val="right"/>
              <w:rPr>
                <w:rFonts w:asciiTheme="majorBidi" w:hAnsiTheme="majorBidi" w:cstheme="majorBidi"/>
              </w:rPr>
            </w:pPr>
            <w:r w:rsidRPr="00A25532">
              <w:rPr>
                <w:rFonts w:asciiTheme="majorBidi" w:hAnsiTheme="majorBidi" w:cstheme="majorBidi"/>
              </w:rPr>
              <w:t>29</w:t>
            </w:r>
          </w:p>
        </w:tc>
      </w:tr>
      <w:tr w:rsidR="00967439" w:rsidRPr="00A25532" w:rsidTr="00967439">
        <w:tc>
          <w:tcPr>
            <w:tcW w:w="2268"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IPS</w:t>
            </w:r>
          </w:p>
        </w:tc>
        <w:tc>
          <w:tcPr>
            <w:tcW w:w="2127" w:type="dxa"/>
          </w:tcPr>
          <w:p w:rsidR="00967439" w:rsidRPr="00A25532" w:rsidRDefault="00967439" w:rsidP="00967439">
            <w:pPr>
              <w:jc w:val="right"/>
              <w:rPr>
                <w:rFonts w:asciiTheme="majorBidi" w:hAnsiTheme="majorBidi" w:cstheme="majorBidi"/>
              </w:rPr>
            </w:pPr>
            <w:r w:rsidRPr="00A25532">
              <w:rPr>
                <w:rFonts w:asciiTheme="majorBidi" w:hAnsiTheme="majorBidi" w:cstheme="majorBidi"/>
              </w:rPr>
              <w:t>163</w:t>
            </w:r>
          </w:p>
        </w:tc>
        <w:tc>
          <w:tcPr>
            <w:tcW w:w="1701" w:type="dxa"/>
          </w:tcPr>
          <w:p w:rsidR="00967439" w:rsidRPr="00A25532" w:rsidRDefault="00967439" w:rsidP="00967439">
            <w:pPr>
              <w:jc w:val="right"/>
              <w:rPr>
                <w:rFonts w:asciiTheme="majorBidi" w:hAnsiTheme="majorBidi" w:cstheme="majorBidi"/>
              </w:rPr>
            </w:pPr>
            <w:r w:rsidRPr="00A25532">
              <w:rPr>
                <w:rFonts w:asciiTheme="majorBidi" w:hAnsiTheme="majorBidi" w:cstheme="majorBidi"/>
              </w:rPr>
              <w:t>65</w:t>
            </w:r>
          </w:p>
        </w:tc>
      </w:tr>
      <w:tr w:rsidR="00967439" w:rsidRPr="00A25532" w:rsidTr="00967439">
        <w:tc>
          <w:tcPr>
            <w:tcW w:w="2268"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IS</w:t>
            </w:r>
          </w:p>
        </w:tc>
        <w:tc>
          <w:tcPr>
            <w:tcW w:w="2127" w:type="dxa"/>
          </w:tcPr>
          <w:p w:rsidR="00967439" w:rsidRPr="00A25532" w:rsidRDefault="00967439" w:rsidP="00967439">
            <w:pPr>
              <w:jc w:val="right"/>
              <w:rPr>
                <w:rFonts w:asciiTheme="majorBidi" w:hAnsiTheme="majorBidi" w:cstheme="majorBidi"/>
              </w:rPr>
            </w:pPr>
            <w:r w:rsidRPr="00A25532">
              <w:rPr>
                <w:rFonts w:asciiTheme="majorBidi" w:hAnsiTheme="majorBidi" w:cstheme="majorBidi"/>
              </w:rPr>
              <w:t>98</w:t>
            </w:r>
          </w:p>
        </w:tc>
        <w:tc>
          <w:tcPr>
            <w:tcW w:w="1701" w:type="dxa"/>
          </w:tcPr>
          <w:p w:rsidR="00967439" w:rsidRPr="00A25532" w:rsidRDefault="00967439" w:rsidP="00967439">
            <w:pPr>
              <w:jc w:val="right"/>
              <w:rPr>
                <w:rFonts w:asciiTheme="majorBidi" w:hAnsiTheme="majorBidi" w:cstheme="majorBidi"/>
              </w:rPr>
            </w:pPr>
            <w:r w:rsidRPr="00A25532">
              <w:rPr>
                <w:rFonts w:asciiTheme="majorBidi" w:hAnsiTheme="majorBidi" w:cstheme="majorBidi"/>
              </w:rPr>
              <w:t>49</w:t>
            </w:r>
          </w:p>
        </w:tc>
      </w:tr>
      <w:tr w:rsidR="00967439" w:rsidRPr="00A25532" w:rsidTr="00967439">
        <w:tc>
          <w:tcPr>
            <w:tcW w:w="2268"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Maitre d’EPS</w:t>
            </w:r>
          </w:p>
        </w:tc>
        <w:tc>
          <w:tcPr>
            <w:tcW w:w="2127" w:type="dxa"/>
          </w:tcPr>
          <w:p w:rsidR="00967439" w:rsidRPr="00A25532" w:rsidRDefault="00967439" w:rsidP="00967439">
            <w:pPr>
              <w:jc w:val="right"/>
              <w:rPr>
                <w:rFonts w:asciiTheme="majorBidi" w:hAnsiTheme="majorBidi" w:cstheme="majorBidi"/>
              </w:rPr>
            </w:pPr>
            <w:r w:rsidRPr="00A25532">
              <w:rPr>
                <w:rFonts w:asciiTheme="majorBidi" w:hAnsiTheme="majorBidi" w:cstheme="majorBidi"/>
              </w:rPr>
              <w:t>329</w:t>
            </w:r>
          </w:p>
        </w:tc>
        <w:tc>
          <w:tcPr>
            <w:tcW w:w="1701" w:type="dxa"/>
          </w:tcPr>
          <w:p w:rsidR="00967439" w:rsidRPr="00A25532" w:rsidRDefault="00967439" w:rsidP="00967439">
            <w:pPr>
              <w:jc w:val="right"/>
              <w:rPr>
                <w:rFonts w:asciiTheme="majorBidi" w:hAnsiTheme="majorBidi" w:cstheme="majorBidi"/>
              </w:rPr>
            </w:pPr>
            <w:r w:rsidRPr="00A25532">
              <w:rPr>
                <w:rFonts w:asciiTheme="majorBidi" w:hAnsiTheme="majorBidi" w:cstheme="majorBidi"/>
              </w:rPr>
              <w:t>55</w:t>
            </w:r>
          </w:p>
        </w:tc>
      </w:tr>
      <w:tr w:rsidR="00967439" w:rsidRPr="00A25532" w:rsidTr="00967439">
        <w:tc>
          <w:tcPr>
            <w:tcW w:w="2268"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Total</w:t>
            </w:r>
          </w:p>
        </w:tc>
        <w:tc>
          <w:tcPr>
            <w:tcW w:w="2127" w:type="dxa"/>
          </w:tcPr>
          <w:p w:rsidR="00967439" w:rsidRPr="00A25532" w:rsidRDefault="00967439" w:rsidP="00967439">
            <w:pPr>
              <w:jc w:val="right"/>
              <w:rPr>
                <w:rFonts w:asciiTheme="majorBidi" w:hAnsiTheme="majorBidi" w:cstheme="majorBidi"/>
              </w:rPr>
            </w:pPr>
            <w:r w:rsidRPr="00A25532">
              <w:rPr>
                <w:rFonts w:asciiTheme="majorBidi" w:hAnsiTheme="majorBidi" w:cstheme="majorBidi"/>
              </w:rPr>
              <w:t>1902</w:t>
            </w:r>
          </w:p>
        </w:tc>
        <w:tc>
          <w:tcPr>
            <w:tcW w:w="1701" w:type="dxa"/>
          </w:tcPr>
          <w:p w:rsidR="00967439" w:rsidRPr="00A25532" w:rsidRDefault="00967439" w:rsidP="00967439">
            <w:pPr>
              <w:jc w:val="right"/>
              <w:rPr>
                <w:rFonts w:asciiTheme="majorBidi" w:hAnsiTheme="majorBidi" w:cstheme="majorBidi"/>
              </w:rPr>
            </w:pPr>
            <w:r w:rsidRPr="00A25532">
              <w:rPr>
                <w:rFonts w:asciiTheme="majorBidi" w:hAnsiTheme="majorBidi" w:cstheme="majorBidi"/>
              </w:rPr>
              <w:t>362</w:t>
            </w:r>
          </w:p>
        </w:tc>
      </w:tr>
    </w:tbl>
    <w:p w:rsidR="00967439" w:rsidRPr="00A25532" w:rsidRDefault="00967439" w:rsidP="00967439">
      <w:pPr>
        <w:jc w:val="both"/>
        <w:rPr>
          <w:rFonts w:asciiTheme="majorBidi" w:hAnsiTheme="majorBidi" w:cstheme="majorBidi"/>
        </w:rPr>
      </w:pPr>
    </w:p>
    <w:p w:rsidR="00967439" w:rsidRDefault="00967439" w:rsidP="00967439">
      <w:pPr>
        <w:ind w:firstLine="708"/>
        <w:jc w:val="both"/>
        <w:rPr>
          <w:rFonts w:asciiTheme="majorBidi" w:hAnsiTheme="majorBidi" w:cstheme="majorBidi"/>
        </w:rPr>
      </w:pPr>
    </w:p>
    <w:p w:rsidR="00967439" w:rsidRDefault="00967439" w:rsidP="00967439">
      <w:pPr>
        <w:ind w:firstLine="708"/>
        <w:jc w:val="both"/>
        <w:rPr>
          <w:rFonts w:asciiTheme="majorBidi" w:hAnsiTheme="majorBidi" w:cstheme="majorBidi"/>
        </w:rPr>
      </w:pPr>
      <w:r>
        <w:rPr>
          <w:rFonts w:asciiTheme="majorBidi" w:hAnsiTheme="majorBidi" w:cstheme="majorBidi"/>
        </w:rPr>
        <w:t>Le jury a organisé les entretiens avec les candidats admissibles et a proclamé l</w:t>
      </w:r>
      <w:r w:rsidRPr="00A25532">
        <w:rPr>
          <w:rFonts w:asciiTheme="majorBidi" w:hAnsiTheme="majorBidi" w:cstheme="majorBidi"/>
        </w:rPr>
        <w:t xml:space="preserve">es résultats définitifs </w:t>
      </w:r>
      <w:r>
        <w:rPr>
          <w:rFonts w:asciiTheme="majorBidi" w:hAnsiTheme="majorBidi" w:cstheme="majorBidi"/>
        </w:rPr>
        <w:t xml:space="preserve">tels que </w:t>
      </w:r>
      <w:r w:rsidRPr="00A25532">
        <w:rPr>
          <w:rFonts w:asciiTheme="majorBidi" w:hAnsiTheme="majorBidi" w:cstheme="majorBidi"/>
        </w:rPr>
        <w:t>présent</w:t>
      </w:r>
      <w:r>
        <w:rPr>
          <w:rFonts w:asciiTheme="majorBidi" w:hAnsiTheme="majorBidi" w:cstheme="majorBidi"/>
        </w:rPr>
        <w:t>és dans le tableau ci-après</w:t>
      </w:r>
      <w:r w:rsidRPr="00A25532">
        <w:rPr>
          <w:rFonts w:asciiTheme="majorBidi" w:hAnsiTheme="majorBidi" w:cstheme="majorBidi"/>
        </w:rPr>
        <w:t> :</w:t>
      </w:r>
    </w:p>
    <w:p w:rsidR="00967439" w:rsidRDefault="00967439" w:rsidP="00967439">
      <w:pPr>
        <w:jc w:val="both"/>
        <w:rPr>
          <w:rFonts w:asciiTheme="majorBidi" w:hAnsiTheme="majorBidi" w:cstheme="majorBidi"/>
        </w:rPr>
      </w:pPr>
    </w:p>
    <w:p w:rsidR="00967439" w:rsidRDefault="00967439" w:rsidP="00967439">
      <w:pPr>
        <w:jc w:val="both"/>
        <w:rPr>
          <w:rFonts w:asciiTheme="majorBidi" w:hAnsiTheme="majorBidi" w:cstheme="majorBidi"/>
        </w:rPr>
      </w:pPr>
    </w:p>
    <w:p w:rsidR="00967439" w:rsidRPr="00A25532" w:rsidRDefault="00967439" w:rsidP="00967439">
      <w:pPr>
        <w:jc w:val="both"/>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530"/>
        <w:gridCol w:w="1620"/>
      </w:tblGrid>
      <w:tr w:rsidR="00967439" w:rsidRPr="00A25532" w:rsidTr="00967439">
        <w:tc>
          <w:tcPr>
            <w:tcW w:w="2358"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lastRenderedPageBreak/>
              <w:t>Fili</w:t>
            </w:r>
            <w:r>
              <w:rPr>
                <w:rFonts w:asciiTheme="majorBidi" w:hAnsiTheme="majorBidi" w:cstheme="majorBidi"/>
              </w:rPr>
              <w:t>è</w:t>
            </w:r>
            <w:r w:rsidRPr="00A25532">
              <w:rPr>
                <w:rFonts w:asciiTheme="majorBidi" w:hAnsiTheme="majorBidi" w:cstheme="majorBidi"/>
              </w:rPr>
              <w:t>res</w:t>
            </w:r>
          </w:p>
        </w:tc>
        <w:tc>
          <w:tcPr>
            <w:tcW w:w="1530"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Admis</w:t>
            </w:r>
          </w:p>
        </w:tc>
        <w:tc>
          <w:tcPr>
            <w:tcW w:w="1620"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Liste d’attente</w:t>
            </w:r>
          </w:p>
        </w:tc>
      </w:tr>
      <w:tr w:rsidR="00967439" w:rsidRPr="00A25532" w:rsidTr="00967439">
        <w:tc>
          <w:tcPr>
            <w:tcW w:w="2358"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IPJ</w:t>
            </w:r>
          </w:p>
        </w:tc>
        <w:tc>
          <w:tcPr>
            <w:tcW w:w="1530"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10</w:t>
            </w:r>
          </w:p>
        </w:tc>
        <w:tc>
          <w:tcPr>
            <w:tcW w:w="1620"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1</w:t>
            </w:r>
          </w:p>
        </w:tc>
      </w:tr>
      <w:tr w:rsidR="00967439" w:rsidRPr="00A25532" w:rsidTr="00967439">
        <w:tc>
          <w:tcPr>
            <w:tcW w:w="2358"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IJ</w:t>
            </w:r>
          </w:p>
        </w:tc>
        <w:tc>
          <w:tcPr>
            <w:tcW w:w="1530" w:type="dxa"/>
          </w:tcPr>
          <w:p w:rsidR="00967439" w:rsidRPr="00A25532" w:rsidRDefault="00967439" w:rsidP="00967439">
            <w:pPr>
              <w:rPr>
                <w:rFonts w:asciiTheme="majorBidi" w:hAnsiTheme="majorBidi" w:cstheme="majorBidi"/>
              </w:rPr>
            </w:pPr>
            <w:r w:rsidRPr="00A25532">
              <w:rPr>
                <w:rFonts w:asciiTheme="majorBidi" w:hAnsiTheme="majorBidi" w:cstheme="majorBidi"/>
              </w:rPr>
              <w:t>10</w:t>
            </w:r>
          </w:p>
        </w:tc>
        <w:tc>
          <w:tcPr>
            <w:tcW w:w="1620" w:type="dxa"/>
          </w:tcPr>
          <w:p w:rsidR="00967439" w:rsidRPr="00A25532" w:rsidRDefault="00967439" w:rsidP="00967439">
            <w:pPr>
              <w:rPr>
                <w:rFonts w:asciiTheme="majorBidi" w:hAnsiTheme="majorBidi" w:cstheme="majorBidi"/>
              </w:rPr>
            </w:pPr>
            <w:r w:rsidRPr="00A25532">
              <w:rPr>
                <w:rFonts w:asciiTheme="majorBidi" w:hAnsiTheme="majorBidi" w:cstheme="majorBidi"/>
              </w:rPr>
              <w:t>1</w:t>
            </w:r>
          </w:p>
        </w:tc>
      </w:tr>
      <w:tr w:rsidR="00967439" w:rsidRPr="00A25532" w:rsidTr="00967439">
        <w:tc>
          <w:tcPr>
            <w:tcW w:w="2358"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IPS</w:t>
            </w:r>
          </w:p>
        </w:tc>
        <w:tc>
          <w:tcPr>
            <w:tcW w:w="1530" w:type="dxa"/>
          </w:tcPr>
          <w:p w:rsidR="00967439" w:rsidRPr="00A25532" w:rsidRDefault="00967439" w:rsidP="00967439">
            <w:pPr>
              <w:rPr>
                <w:rFonts w:asciiTheme="majorBidi" w:hAnsiTheme="majorBidi" w:cstheme="majorBidi"/>
              </w:rPr>
            </w:pPr>
            <w:r w:rsidRPr="00A25532">
              <w:rPr>
                <w:rFonts w:asciiTheme="majorBidi" w:hAnsiTheme="majorBidi" w:cstheme="majorBidi"/>
              </w:rPr>
              <w:t>10</w:t>
            </w:r>
          </w:p>
        </w:tc>
        <w:tc>
          <w:tcPr>
            <w:tcW w:w="1620" w:type="dxa"/>
          </w:tcPr>
          <w:p w:rsidR="00967439" w:rsidRPr="00A25532" w:rsidRDefault="00967439" w:rsidP="00967439">
            <w:pPr>
              <w:rPr>
                <w:rFonts w:asciiTheme="majorBidi" w:hAnsiTheme="majorBidi" w:cstheme="majorBidi"/>
              </w:rPr>
            </w:pPr>
            <w:r w:rsidRPr="00A25532">
              <w:rPr>
                <w:rFonts w:asciiTheme="majorBidi" w:hAnsiTheme="majorBidi" w:cstheme="majorBidi"/>
              </w:rPr>
              <w:t>1</w:t>
            </w:r>
          </w:p>
        </w:tc>
      </w:tr>
      <w:tr w:rsidR="00967439" w:rsidRPr="00A25532" w:rsidTr="00967439">
        <w:tc>
          <w:tcPr>
            <w:tcW w:w="2358"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IS</w:t>
            </w:r>
          </w:p>
        </w:tc>
        <w:tc>
          <w:tcPr>
            <w:tcW w:w="1530" w:type="dxa"/>
          </w:tcPr>
          <w:p w:rsidR="00967439" w:rsidRPr="00A25532" w:rsidRDefault="00967439" w:rsidP="00967439">
            <w:pPr>
              <w:rPr>
                <w:rFonts w:asciiTheme="majorBidi" w:hAnsiTheme="majorBidi" w:cstheme="majorBidi"/>
              </w:rPr>
            </w:pPr>
            <w:r w:rsidRPr="00A25532">
              <w:rPr>
                <w:rFonts w:asciiTheme="majorBidi" w:hAnsiTheme="majorBidi" w:cstheme="majorBidi"/>
              </w:rPr>
              <w:t>10</w:t>
            </w:r>
          </w:p>
        </w:tc>
        <w:tc>
          <w:tcPr>
            <w:tcW w:w="1620" w:type="dxa"/>
          </w:tcPr>
          <w:p w:rsidR="00967439" w:rsidRPr="00A25532" w:rsidRDefault="00967439" w:rsidP="00967439">
            <w:pPr>
              <w:rPr>
                <w:rFonts w:asciiTheme="majorBidi" w:hAnsiTheme="majorBidi" w:cstheme="majorBidi"/>
              </w:rPr>
            </w:pPr>
            <w:r w:rsidRPr="00A25532">
              <w:rPr>
                <w:rFonts w:asciiTheme="majorBidi" w:hAnsiTheme="majorBidi" w:cstheme="majorBidi"/>
              </w:rPr>
              <w:t>1</w:t>
            </w:r>
          </w:p>
        </w:tc>
      </w:tr>
      <w:tr w:rsidR="00967439" w:rsidRPr="00A25532" w:rsidTr="00967439">
        <w:tc>
          <w:tcPr>
            <w:tcW w:w="2358"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Maitre d’EPS</w:t>
            </w:r>
          </w:p>
        </w:tc>
        <w:tc>
          <w:tcPr>
            <w:tcW w:w="1530" w:type="dxa"/>
          </w:tcPr>
          <w:p w:rsidR="00967439" w:rsidRPr="00A25532" w:rsidRDefault="00967439" w:rsidP="00967439">
            <w:pPr>
              <w:rPr>
                <w:rFonts w:asciiTheme="majorBidi" w:hAnsiTheme="majorBidi" w:cstheme="majorBidi"/>
              </w:rPr>
            </w:pPr>
            <w:r w:rsidRPr="00A25532">
              <w:rPr>
                <w:rFonts w:asciiTheme="majorBidi" w:hAnsiTheme="majorBidi" w:cstheme="majorBidi"/>
              </w:rPr>
              <w:t>10</w:t>
            </w:r>
          </w:p>
        </w:tc>
        <w:tc>
          <w:tcPr>
            <w:tcW w:w="1620" w:type="dxa"/>
          </w:tcPr>
          <w:p w:rsidR="00967439" w:rsidRPr="00A25532" w:rsidRDefault="00967439" w:rsidP="00967439">
            <w:pPr>
              <w:rPr>
                <w:rFonts w:asciiTheme="majorBidi" w:hAnsiTheme="majorBidi" w:cstheme="majorBidi"/>
              </w:rPr>
            </w:pPr>
            <w:r w:rsidRPr="00A25532">
              <w:rPr>
                <w:rFonts w:asciiTheme="majorBidi" w:hAnsiTheme="majorBidi" w:cstheme="majorBidi"/>
              </w:rPr>
              <w:t>1</w:t>
            </w:r>
          </w:p>
        </w:tc>
      </w:tr>
      <w:tr w:rsidR="00967439" w:rsidRPr="00A25532" w:rsidTr="00967439">
        <w:tc>
          <w:tcPr>
            <w:tcW w:w="2358"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Total</w:t>
            </w:r>
          </w:p>
        </w:tc>
        <w:tc>
          <w:tcPr>
            <w:tcW w:w="1530"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50</w:t>
            </w:r>
          </w:p>
        </w:tc>
        <w:tc>
          <w:tcPr>
            <w:tcW w:w="1620" w:type="dxa"/>
          </w:tcPr>
          <w:p w:rsidR="00967439" w:rsidRPr="00A25532" w:rsidRDefault="00967439" w:rsidP="00967439">
            <w:pPr>
              <w:jc w:val="both"/>
              <w:rPr>
                <w:rFonts w:asciiTheme="majorBidi" w:hAnsiTheme="majorBidi" w:cstheme="majorBidi"/>
              </w:rPr>
            </w:pPr>
            <w:r w:rsidRPr="00A25532">
              <w:rPr>
                <w:rFonts w:asciiTheme="majorBidi" w:hAnsiTheme="majorBidi" w:cstheme="majorBidi"/>
              </w:rPr>
              <w:t>5</w:t>
            </w:r>
          </w:p>
        </w:tc>
      </w:tr>
    </w:tbl>
    <w:p w:rsidR="00967439" w:rsidRPr="00A25532" w:rsidRDefault="00967439" w:rsidP="00967439">
      <w:pPr>
        <w:jc w:val="both"/>
        <w:rPr>
          <w:rFonts w:asciiTheme="majorBidi" w:hAnsiTheme="majorBidi" w:cstheme="majorBidi"/>
        </w:rPr>
      </w:pPr>
    </w:p>
    <w:p w:rsidR="00967439" w:rsidRPr="00A25532" w:rsidRDefault="00967439" w:rsidP="00967439">
      <w:pPr>
        <w:jc w:val="both"/>
        <w:rPr>
          <w:rFonts w:asciiTheme="majorBidi" w:hAnsiTheme="majorBidi" w:cstheme="majorBidi"/>
        </w:rPr>
      </w:pPr>
    </w:p>
    <w:p w:rsidR="00967439" w:rsidRPr="00E3454F" w:rsidRDefault="00967439" w:rsidP="001F319E">
      <w:pPr>
        <w:pStyle w:val="Paragraphedeliste"/>
        <w:numPr>
          <w:ilvl w:val="0"/>
          <w:numId w:val="25"/>
        </w:numPr>
        <w:jc w:val="both"/>
        <w:rPr>
          <w:rFonts w:asciiTheme="majorBidi" w:hAnsiTheme="majorBidi" w:cstheme="majorBidi"/>
        </w:rPr>
      </w:pPr>
      <w:r w:rsidRPr="00E3454F">
        <w:rPr>
          <w:rFonts w:asciiTheme="majorBidi" w:hAnsiTheme="majorBidi" w:cstheme="majorBidi"/>
        </w:rPr>
        <w:t>Apports de la C</w:t>
      </w:r>
      <w:r>
        <w:rPr>
          <w:rFonts w:asciiTheme="majorBidi" w:hAnsiTheme="majorBidi" w:cstheme="majorBidi"/>
        </w:rPr>
        <w:t xml:space="preserve">ommission </w:t>
      </w:r>
      <w:r w:rsidRPr="00E3454F">
        <w:rPr>
          <w:rFonts w:asciiTheme="majorBidi" w:hAnsiTheme="majorBidi" w:cstheme="majorBidi"/>
        </w:rPr>
        <w:t>N</w:t>
      </w:r>
      <w:r>
        <w:rPr>
          <w:rFonts w:asciiTheme="majorBidi" w:hAnsiTheme="majorBidi" w:cstheme="majorBidi"/>
        </w:rPr>
        <w:t xml:space="preserve">ationale des </w:t>
      </w:r>
      <w:r w:rsidRPr="00E3454F">
        <w:rPr>
          <w:rFonts w:asciiTheme="majorBidi" w:hAnsiTheme="majorBidi" w:cstheme="majorBidi"/>
        </w:rPr>
        <w:t>C</w:t>
      </w:r>
      <w:r>
        <w:rPr>
          <w:rFonts w:asciiTheme="majorBidi" w:hAnsiTheme="majorBidi" w:cstheme="majorBidi"/>
        </w:rPr>
        <w:t>oncours</w:t>
      </w:r>
      <w:r w:rsidRPr="00E3454F">
        <w:rPr>
          <w:rFonts w:asciiTheme="majorBidi" w:hAnsiTheme="majorBidi" w:cstheme="majorBidi"/>
        </w:rPr>
        <w:t> :</w:t>
      </w:r>
    </w:p>
    <w:p w:rsidR="00967439" w:rsidRDefault="00967439" w:rsidP="00967439">
      <w:pPr>
        <w:jc w:val="both"/>
        <w:rPr>
          <w:rFonts w:asciiTheme="majorBidi" w:hAnsiTheme="majorBidi" w:cstheme="majorBidi"/>
        </w:rPr>
      </w:pPr>
    </w:p>
    <w:p w:rsidR="00967439" w:rsidRDefault="00967439" w:rsidP="00967439">
      <w:pPr>
        <w:jc w:val="both"/>
        <w:rPr>
          <w:rFonts w:asciiTheme="majorBidi" w:hAnsiTheme="majorBidi" w:cstheme="majorBidi"/>
        </w:rPr>
      </w:pPr>
      <w:r>
        <w:rPr>
          <w:rFonts w:asciiTheme="majorBidi" w:hAnsiTheme="majorBidi" w:cstheme="majorBidi"/>
        </w:rPr>
        <w:t>L</w:t>
      </w:r>
      <w:r w:rsidRPr="00A25532">
        <w:rPr>
          <w:rFonts w:asciiTheme="majorBidi" w:hAnsiTheme="majorBidi" w:cstheme="majorBidi"/>
        </w:rPr>
        <w:t xml:space="preserve">a CNC a suivi les différentes phases de ce concours qui se sont déroulées durant deux mois (du 16/01 au 15/03/2012). Elle a </w:t>
      </w:r>
      <w:r>
        <w:rPr>
          <w:rFonts w:asciiTheme="majorBidi" w:hAnsiTheme="majorBidi" w:cstheme="majorBidi"/>
        </w:rPr>
        <w:t>accompagné le jury et intervenu chaque fois que nécessaire à la demande de celui-ci. Elle n’a pas relevé d’anomalies et n’a pas reçu de réclamations.</w:t>
      </w:r>
    </w:p>
    <w:p w:rsidR="00967439" w:rsidRDefault="00967439" w:rsidP="00967439">
      <w:pPr>
        <w:jc w:val="both"/>
        <w:rPr>
          <w:rFonts w:asciiTheme="majorBidi" w:hAnsiTheme="majorBidi" w:cstheme="majorBidi"/>
        </w:rPr>
      </w:pPr>
      <w:r>
        <w:rPr>
          <w:rFonts w:asciiTheme="majorBidi" w:hAnsiTheme="majorBidi" w:cstheme="majorBidi"/>
        </w:rPr>
        <w:t xml:space="preserve"> </w:t>
      </w:r>
    </w:p>
    <w:p w:rsidR="00967439" w:rsidRPr="00A25532" w:rsidRDefault="00967439" w:rsidP="00967439">
      <w:pPr>
        <w:rPr>
          <w:rFonts w:asciiTheme="majorBidi" w:hAnsiTheme="majorBidi" w:cstheme="majorBidi"/>
        </w:rPr>
      </w:pPr>
    </w:p>
    <w:p w:rsidR="00967439" w:rsidRDefault="00967439" w:rsidP="001F319E">
      <w:pPr>
        <w:pStyle w:val="Paragraphedeliste"/>
        <w:numPr>
          <w:ilvl w:val="0"/>
          <w:numId w:val="25"/>
        </w:numPr>
        <w:jc w:val="both"/>
        <w:rPr>
          <w:rFonts w:asciiTheme="majorBidi" w:hAnsiTheme="majorBidi" w:cstheme="majorBidi"/>
        </w:rPr>
      </w:pPr>
      <w:r w:rsidRPr="00E3454F">
        <w:rPr>
          <w:rFonts w:asciiTheme="majorBidi" w:hAnsiTheme="majorBidi" w:cstheme="majorBidi"/>
        </w:rPr>
        <w:t>Recommandations</w:t>
      </w:r>
    </w:p>
    <w:p w:rsidR="00967439" w:rsidRPr="00E3454F" w:rsidRDefault="00967439" w:rsidP="00967439">
      <w:pPr>
        <w:pStyle w:val="Paragraphedeliste"/>
        <w:ind w:left="1080"/>
        <w:jc w:val="both"/>
        <w:rPr>
          <w:rFonts w:asciiTheme="majorBidi" w:hAnsiTheme="majorBidi" w:cstheme="majorBidi"/>
        </w:rPr>
      </w:pPr>
    </w:p>
    <w:p w:rsidR="00967439" w:rsidRPr="00A25532" w:rsidRDefault="00967439" w:rsidP="00967439">
      <w:pPr>
        <w:jc w:val="both"/>
        <w:rPr>
          <w:rFonts w:asciiTheme="majorBidi" w:hAnsiTheme="majorBidi" w:cstheme="majorBidi"/>
        </w:rPr>
      </w:pPr>
      <w:r w:rsidRPr="00A25532">
        <w:rPr>
          <w:rFonts w:asciiTheme="majorBidi" w:hAnsiTheme="majorBidi" w:cstheme="majorBidi"/>
        </w:rPr>
        <w:t xml:space="preserve">Ce concours s’est déroulé dans des conditions satisfaisantes, </w:t>
      </w:r>
      <w:r>
        <w:rPr>
          <w:rFonts w:asciiTheme="majorBidi" w:hAnsiTheme="majorBidi" w:cstheme="majorBidi"/>
        </w:rPr>
        <w:t xml:space="preserve">néanmoins </w:t>
      </w:r>
      <w:r w:rsidRPr="00A25532">
        <w:rPr>
          <w:rFonts w:asciiTheme="majorBidi" w:hAnsiTheme="majorBidi" w:cstheme="majorBidi"/>
        </w:rPr>
        <w:t xml:space="preserve">il </w:t>
      </w:r>
      <w:r>
        <w:rPr>
          <w:rFonts w:asciiTheme="majorBidi" w:hAnsiTheme="majorBidi" w:cstheme="majorBidi"/>
        </w:rPr>
        <w:t>y a lieu de faire encore des efforts tant en ce qui concerne la</w:t>
      </w:r>
      <w:r w:rsidRPr="00A25532">
        <w:rPr>
          <w:rFonts w:asciiTheme="majorBidi" w:hAnsiTheme="majorBidi" w:cstheme="majorBidi"/>
        </w:rPr>
        <w:t xml:space="preserve"> réception des dossiers des candidats </w:t>
      </w:r>
      <w:r>
        <w:rPr>
          <w:rFonts w:asciiTheme="majorBidi" w:hAnsiTheme="majorBidi" w:cstheme="majorBidi"/>
        </w:rPr>
        <w:t xml:space="preserve">qu’en ce qui concerne le déroulement des </w:t>
      </w:r>
      <w:r w:rsidRPr="00A25532">
        <w:rPr>
          <w:rFonts w:asciiTheme="majorBidi" w:hAnsiTheme="majorBidi" w:cstheme="majorBidi"/>
        </w:rPr>
        <w:t xml:space="preserve">épreuves d’Education Physique. </w:t>
      </w:r>
    </w:p>
    <w:p w:rsidR="00967439" w:rsidRDefault="00967439" w:rsidP="00967439">
      <w:pPr>
        <w:rPr>
          <w:rFonts w:asciiTheme="majorBidi" w:hAnsiTheme="majorBidi" w:cstheme="majorBidi"/>
        </w:rPr>
      </w:pPr>
    </w:p>
    <w:p w:rsidR="00967439" w:rsidRPr="00A25532" w:rsidRDefault="00967439" w:rsidP="00967439">
      <w:pPr>
        <w:rPr>
          <w:rFonts w:asciiTheme="majorBidi" w:hAnsiTheme="majorBidi" w:cstheme="majorBidi"/>
        </w:rPr>
      </w:pPr>
    </w:p>
    <w:p w:rsidR="00967439" w:rsidRDefault="00967439" w:rsidP="00967439">
      <w:pPr>
        <w:jc w:val="both"/>
        <w:rPr>
          <w:rFonts w:asciiTheme="majorBidi" w:hAnsiTheme="majorBidi" w:cstheme="majorBidi"/>
        </w:rPr>
      </w:pPr>
      <w:r>
        <w:rPr>
          <w:rFonts w:asciiTheme="majorBidi" w:hAnsiTheme="majorBidi" w:cstheme="majorBidi"/>
        </w:rPr>
        <w:t xml:space="preserve">La Commission tient à féliciter encore le Président de ce jury, </w:t>
      </w:r>
      <w:r w:rsidRPr="00A25532">
        <w:rPr>
          <w:rFonts w:asciiTheme="majorBidi" w:hAnsiTheme="majorBidi" w:cstheme="majorBidi"/>
        </w:rPr>
        <w:t>Mr Mohamedou Ould Be</w:t>
      </w:r>
      <w:r>
        <w:rPr>
          <w:rFonts w:asciiTheme="majorBidi" w:hAnsiTheme="majorBidi" w:cstheme="majorBidi"/>
        </w:rPr>
        <w:t>l</w:t>
      </w:r>
      <w:r w:rsidRPr="00A25532">
        <w:rPr>
          <w:rFonts w:asciiTheme="majorBidi" w:hAnsiTheme="majorBidi" w:cstheme="majorBidi"/>
        </w:rPr>
        <w:t>lal</w:t>
      </w:r>
      <w:r>
        <w:rPr>
          <w:rFonts w:asciiTheme="majorBidi" w:hAnsiTheme="majorBidi" w:cstheme="majorBidi"/>
        </w:rPr>
        <w:t xml:space="preserve"> et l’équipe qui a œuvré avec lui pour la réussite de cette opération.</w:t>
      </w:r>
    </w:p>
    <w:p w:rsidR="00967439" w:rsidRDefault="00967439" w:rsidP="00967439">
      <w:pPr>
        <w:jc w:val="both"/>
        <w:rPr>
          <w:rFonts w:asciiTheme="majorBidi" w:hAnsiTheme="majorBidi" w:cstheme="majorBidi"/>
        </w:rPr>
      </w:pPr>
    </w:p>
    <w:p w:rsidR="00967439" w:rsidRPr="00A25532" w:rsidRDefault="00967439" w:rsidP="00967439">
      <w:pPr>
        <w:jc w:val="both"/>
        <w:rPr>
          <w:rFonts w:asciiTheme="majorBidi" w:hAnsiTheme="majorBidi" w:cstheme="majorBidi"/>
          <w:rtl/>
        </w:rPr>
      </w:pPr>
      <w:r>
        <w:rPr>
          <w:rFonts w:asciiTheme="majorBidi" w:hAnsiTheme="majorBidi" w:cstheme="majorBidi"/>
        </w:rPr>
        <w:t>Elle décide de valider les résultats tels que proclamés par le jury et de les transmettre aux administrations concernées</w:t>
      </w:r>
      <w:r w:rsidRPr="00A25532">
        <w:rPr>
          <w:rFonts w:asciiTheme="majorBidi" w:hAnsiTheme="majorBidi" w:cstheme="majorBidi"/>
        </w:rPr>
        <w:t>.</w:t>
      </w:r>
    </w:p>
    <w:p w:rsidR="00967439" w:rsidRPr="00A25532" w:rsidRDefault="00967439" w:rsidP="00967439">
      <w:pPr>
        <w:rPr>
          <w:rFonts w:asciiTheme="majorBidi" w:hAnsiTheme="majorBidi" w:cstheme="majorBidi"/>
        </w:rPr>
      </w:pPr>
    </w:p>
    <w:p w:rsidR="00967439" w:rsidRPr="00A25532" w:rsidRDefault="00967439" w:rsidP="00967439">
      <w:pPr>
        <w:rPr>
          <w:rFonts w:asciiTheme="majorBidi" w:hAnsiTheme="majorBidi" w:cstheme="majorBidi"/>
        </w:rPr>
      </w:pPr>
    </w:p>
    <w:p w:rsidR="00967439" w:rsidRPr="00A25532" w:rsidRDefault="00967439" w:rsidP="00967439">
      <w:pPr>
        <w:rPr>
          <w:rFonts w:asciiTheme="majorBidi" w:hAnsiTheme="majorBidi" w:cstheme="majorBidi"/>
        </w:rPr>
      </w:pPr>
    </w:p>
    <w:p w:rsidR="00967439" w:rsidRPr="00A25532" w:rsidRDefault="00967439" w:rsidP="00967439">
      <w:pPr>
        <w:rPr>
          <w:rFonts w:asciiTheme="majorBidi" w:hAnsiTheme="majorBidi" w:cstheme="majorBidi"/>
          <w:b/>
          <w:bCs/>
          <w:u w:val="single"/>
        </w:rPr>
      </w:pPr>
      <w:r w:rsidRPr="00A25532">
        <w:rPr>
          <w:rFonts w:asciiTheme="majorBidi" w:hAnsiTheme="majorBidi" w:cstheme="majorBidi"/>
          <w:b/>
          <w:bCs/>
          <w:u w:val="single"/>
        </w:rPr>
        <w:t>Ampliations :</w:t>
      </w:r>
    </w:p>
    <w:p w:rsidR="00967439" w:rsidRPr="00A25532" w:rsidRDefault="00967439" w:rsidP="001F319E">
      <w:pPr>
        <w:numPr>
          <w:ilvl w:val="0"/>
          <w:numId w:val="24"/>
        </w:numPr>
        <w:rPr>
          <w:rFonts w:asciiTheme="majorBidi" w:hAnsiTheme="majorBidi" w:cstheme="majorBidi"/>
        </w:rPr>
      </w:pPr>
      <w:r w:rsidRPr="00A25532">
        <w:rPr>
          <w:rFonts w:asciiTheme="majorBidi" w:hAnsiTheme="majorBidi" w:cstheme="majorBidi"/>
        </w:rPr>
        <w:t>PM</w:t>
      </w:r>
    </w:p>
    <w:p w:rsidR="00967439" w:rsidRPr="00A25532" w:rsidRDefault="00967439" w:rsidP="001F319E">
      <w:pPr>
        <w:numPr>
          <w:ilvl w:val="0"/>
          <w:numId w:val="24"/>
        </w:numPr>
        <w:rPr>
          <w:rFonts w:asciiTheme="majorBidi" w:hAnsiTheme="majorBidi" w:cstheme="majorBidi"/>
        </w:rPr>
      </w:pPr>
      <w:r w:rsidRPr="00A25532">
        <w:rPr>
          <w:rFonts w:asciiTheme="majorBidi" w:hAnsiTheme="majorBidi" w:cstheme="majorBidi"/>
        </w:rPr>
        <w:t>MFPTMA</w:t>
      </w:r>
    </w:p>
    <w:p w:rsidR="00967439" w:rsidRPr="00A25532" w:rsidRDefault="00967439" w:rsidP="001F319E">
      <w:pPr>
        <w:numPr>
          <w:ilvl w:val="0"/>
          <w:numId w:val="24"/>
        </w:numPr>
        <w:rPr>
          <w:rFonts w:asciiTheme="majorBidi" w:hAnsiTheme="majorBidi" w:cstheme="majorBidi"/>
        </w:rPr>
      </w:pPr>
      <w:r w:rsidRPr="00A25532">
        <w:rPr>
          <w:rFonts w:asciiTheme="majorBidi" w:hAnsiTheme="majorBidi" w:cstheme="majorBidi"/>
        </w:rPr>
        <w:t xml:space="preserve">MCJS </w:t>
      </w:r>
    </w:p>
    <w:p w:rsidR="00967439" w:rsidRPr="00A25532" w:rsidRDefault="00967439" w:rsidP="001F319E">
      <w:pPr>
        <w:numPr>
          <w:ilvl w:val="0"/>
          <w:numId w:val="24"/>
        </w:numPr>
        <w:rPr>
          <w:rFonts w:asciiTheme="majorBidi" w:hAnsiTheme="majorBidi" w:cstheme="majorBidi"/>
        </w:rPr>
      </w:pPr>
      <w:r w:rsidRPr="00A25532">
        <w:rPr>
          <w:rFonts w:asciiTheme="majorBidi" w:hAnsiTheme="majorBidi" w:cstheme="majorBidi"/>
        </w:rPr>
        <w:t>Chrono.</w:t>
      </w:r>
    </w:p>
    <w:p w:rsidR="00967439" w:rsidRPr="00A25532" w:rsidRDefault="00967439" w:rsidP="00967439">
      <w:pPr>
        <w:rPr>
          <w:rFonts w:asciiTheme="majorBidi" w:hAnsiTheme="majorBidi" w:cstheme="majorBidi"/>
        </w:rPr>
      </w:pPr>
    </w:p>
    <w:p w:rsidR="00967439" w:rsidRPr="00A25532" w:rsidRDefault="00967439" w:rsidP="00967439">
      <w:pPr>
        <w:jc w:val="center"/>
        <w:rPr>
          <w:rFonts w:asciiTheme="majorBidi" w:hAnsiTheme="majorBidi" w:cstheme="majorBidi"/>
        </w:rPr>
      </w:pPr>
      <w:r w:rsidRPr="00A25532">
        <w:rPr>
          <w:rFonts w:asciiTheme="majorBidi" w:hAnsiTheme="majorBidi" w:cstheme="majorBidi"/>
        </w:rPr>
        <w:t xml:space="preserve">                                                                       Nouakchott, le 30/03/2012.</w:t>
      </w:r>
    </w:p>
    <w:p w:rsidR="00967439" w:rsidRPr="00A25532" w:rsidRDefault="00967439" w:rsidP="00967439">
      <w:pPr>
        <w:jc w:val="center"/>
        <w:rPr>
          <w:rFonts w:asciiTheme="majorBidi" w:hAnsiTheme="majorBidi" w:cstheme="majorBidi"/>
        </w:rPr>
      </w:pPr>
    </w:p>
    <w:p w:rsidR="00967439" w:rsidRDefault="00967439" w:rsidP="00967439">
      <w:pPr>
        <w:jc w:val="center"/>
        <w:rPr>
          <w:rFonts w:asciiTheme="majorBidi" w:hAnsiTheme="majorBidi" w:cstheme="majorBidi"/>
          <w:b/>
          <w:bCs/>
        </w:rPr>
      </w:pPr>
      <w:r w:rsidRPr="00A25532">
        <w:rPr>
          <w:rFonts w:asciiTheme="majorBidi" w:hAnsiTheme="majorBidi" w:cstheme="majorBidi"/>
        </w:rPr>
        <w:t xml:space="preserve">                                                              </w:t>
      </w:r>
      <w:r>
        <w:rPr>
          <w:rFonts w:asciiTheme="majorBidi" w:hAnsiTheme="majorBidi" w:cstheme="majorBidi"/>
        </w:rPr>
        <w:t xml:space="preserve">Pour la </w:t>
      </w:r>
      <w:r w:rsidRPr="00A25532">
        <w:rPr>
          <w:rFonts w:asciiTheme="majorBidi" w:hAnsiTheme="majorBidi" w:cstheme="majorBidi"/>
          <w:b/>
          <w:bCs/>
        </w:rPr>
        <w:t>C</w:t>
      </w:r>
      <w:r>
        <w:rPr>
          <w:rFonts w:asciiTheme="majorBidi" w:hAnsiTheme="majorBidi" w:cstheme="majorBidi"/>
          <w:b/>
          <w:bCs/>
        </w:rPr>
        <w:t xml:space="preserve">ommission </w:t>
      </w:r>
      <w:r w:rsidRPr="00A25532">
        <w:rPr>
          <w:rFonts w:asciiTheme="majorBidi" w:hAnsiTheme="majorBidi" w:cstheme="majorBidi"/>
          <w:b/>
          <w:bCs/>
        </w:rPr>
        <w:t>N</w:t>
      </w:r>
      <w:r>
        <w:rPr>
          <w:rFonts w:asciiTheme="majorBidi" w:hAnsiTheme="majorBidi" w:cstheme="majorBidi"/>
          <w:b/>
          <w:bCs/>
        </w:rPr>
        <w:t xml:space="preserve">ationale des </w:t>
      </w:r>
      <w:r w:rsidRPr="00A25532">
        <w:rPr>
          <w:rFonts w:asciiTheme="majorBidi" w:hAnsiTheme="majorBidi" w:cstheme="majorBidi"/>
          <w:b/>
          <w:bCs/>
        </w:rPr>
        <w:t>C</w:t>
      </w:r>
      <w:r>
        <w:rPr>
          <w:rFonts w:asciiTheme="majorBidi" w:hAnsiTheme="majorBidi" w:cstheme="majorBidi"/>
          <w:b/>
          <w:bCs/>
        </w:rPr>
        <w:t>oncours</w:t>
      </w:r>
    </w:p>
    <w:p w:rsidR="00967439" w:rsidRDefault="00967439" w:rsidP="00967439">
      <w:pPr>
        <w:jc w:val="center"/>
        <w:rPr>
          <w:rFonts w:asciiTheme="majorBidi" w:hAnsiTheme="majorBidi" w:cstheme="majorBidi"/>
        </w:rPr>
      </w:pPr>
    </w:p>
    <w:p w:rsidR="00967439" w:rsidRPr="00967439" w:rsidRDefault="00967439" w:rsidP="00967439">
      <w:pPr>
        <w:ind w:left="3540" w:firstLine="708"/>
        <w:jc w:val="center"/>
        <w:rPr>
          <w:rFonts w:asciiTheme="majorBidi" w:hAnsiTheme="majorBidi" w:cstheme="majorBidi"/>
          <w:b/>
          <w:bCs/>
          <w:lang w:val="en-US"/>
        </w:rPr>
      </w:pPr>
      <w:r w:rsidRPr="00967439">
        <w:rPr>
          <w:rFonts w:asciiTheme="majorBidi" w:hAnsiTheme="majorBidi" w:cstheme="majorBidi"/>
          <w:b/>
          <w:bCs/>
          <w:lang w:val="en-US"/>
        </w:rPr>
        <w:t xml:space="preserve">Le Président  </w:t>
      </w:r>
    </w:p>
    <w:p w:rsidR="00967439" w:rsidRPr="00967439" w:rsidRDefault="00967439" w:rsidP="00967439">
      <w:pPr>
        <w:jc w:val="center"/>
        <w:rPr>
          <w:rFonts w:asciiTheme="majorBidi" w:hAnsiTheme="majorBidi" w:cstheme="majorBidi"/>
          <w:b/>
          <w:bCs/>
          <w:lang w:val="en-US"/>
        </w:rPr>
      </w:pPr>
    </w:p>
    <w:p w:rsidR="00967439" w:rsidRPr="00967439" w:rsidRDefault="00967439" w:rsidP="00967439">
      <w:pPr>
        <w:jc w:val="right"/>
        <w:rPr>
          <w:rFonts w:asciiTheme="majorBidi" w:hAnsiTheme="majorBidi" w:cstheme="majorBidi"/>
          <w:b/>
          <w:bCs/>
          <w:lang w:val="en-US"/>
        </w:rPr>
      </w:pPr>
      <w:r w:rsidRPr="00967439">
        <w:rPr>
          <w:rFonts w:asciiTheme="majorBidi" w:hAnsiTheme="majorBidi" w:cstheme="majorBidi"/>
          <w:b/>
          <w:bCs/>
          <w:lang w:val="en-US"/>
        </w:rPr>
        <w:t>Mohameden Ould Bah Ould Hamed</w:t>
      </w:r>
    </w:p>
    <w:p w:rsidR="00967439" w:rsidRDefault="00967439" w:rsidP="005F07A9">
      <w:pPr>
        <w:jc w:val="both"/>
        <w:rPr>
          <w:rFonts w:asciiTheme="majorBidi" w:hAnsiTheme="majorBidi" w:cstheme="majorBidi"/>
          <w:b/>
          <w:bCs/>
          <w:lang w:val="en-US"/>
        </w:rPr>
      </w:pPr>
    </w:p>
    <w:p w:rsidR="00967439" w:rsidRDefault="00967439" w:rsidP="005F07A9">
      <w:pPr>
        <w:jc w:val="both"/>
        <w:rPr>
          <w:rFonts w:asciiTheme="majorBidi" w:hAnsiTheme="majorBidi" w:cstheme="majorBidi"/>
          <w:b/>
          <w:bCs/>
          <w:lang w:val="en-US"/>
        </w:rPr>
      </w:pPr>
    </w:p>
    <w:p w:rsidR="00967439" w:rsidRDefault="00967439" w:rsidP="005F07A9">
      <w:pPr>
        <w:jc w:val="both"/>
        <w:rPr>
          <w:rFonts w:asciiTheme="majorBidi" w:hAnsiTheme="majorBidi" w:cstheme="majorBidi"/>
          <w:b/>
          <w:bCs/>
          <w:lang w:val="en-US"/>
        </w:rPr>
      </w:pPr>
    </w:p>
    <w:p w:rsidR="00967439" w:rsidRDefault="00967439" w:rsidP="005F07A9">
      <w:pPr>
        <w:jc w:val="both"/>
        <w:rPr>
          <w:rFonts w:asciiTheme="majorBidi" w:hAnsiTheme="majorBidi" w:cstheme="majorBidi"/>
          <w:b/>
          <w:bCs/>
          <w:lang w:val="en-US"/>
        </w:rPr>
      </w:pPr>
    </w:p>
    <w:p w:rsidR="00967439" w:rsidRDefault="00967439" w:rsidP="005F07A9">
      <w:pPr>
        <w:jc w:val="both"/>
        <w:rPr>
          <w:rFonts w:asciiTheme="majorBidi" w:hAnsiTheme="majorBidi" w:cstheme="majorBidi"/>
          <w:b/>
          <w:bCs/>
          <w:lang w:val="en-US"/>
        </w:rPr>
      </w:pPr>
    </w:p>
    <w:p w:rsidR="00967439" w:rsidRPr="00967439" w:rsidRDefault="00967439" w:rsidP="005F07A9">
      <w:pPr>
        <w:jc w:val="both"/>
        <w:rPr>
          <w:rFonts w:asciiTheme="majorBidi" w:hAnsiTheme="majorBidi" w:cstheme="majorBidi"/>
          <w:b/>
          <w:bCs/>
          <w:lang w:val="en-US"/>
        </w:rPr>
      </w:pPr>
    </w:p>
    <w:p w:rsidR="005F07A9" w:rsidRPr="00727F00" w:rsidRDefault="005F07A9" w:rsidP="005F07A9">
      <w:pPr>
        <w:jc w:val="both"/>
        <w:rPr>
          <w:rFonts w:asciiTheme="majorBidi" w:hAnsiTheme="majorBidi" w:cstheme="majorBidi"/>
          <w:b/>
          <w:bCs/>
        </w:rPr>
      </w:pPr>
      <w:r w:rsidRPr="00727F00">
        <w:rPr>
          <w:rFonts w:asciiTheme="majorBidi" w:hAnsiTheme="majorBidi" w:cstheme="majorBidi"/>
          <w:b/>
          <w:bCs/>
        </w:rPr>
        <w:lastRenderedPageBreak/>
        <w:t>R</w:t>
      </w:r>
      <w:r>
        <w:rPr>
          <w:rFonts w:asciiTheme="majorBidi" w:hAnsiTheme="majorBidi" w:cstheme="majorBidi"/>
          <w:b/>
          <w:bCs/>
        </w:rPr>
        <w:t xml:space="preserve">épublique </w:t>
      </w:r>
      <w:r w:rsidRPr="00727F00">
        <w:rPr>
          <w:rFonts w:asciiTheme="majorBidi" w:hAnsiTheme="majorBidi" w:cstheme="majorBidi"/>
          <w:b/>
          <w:bCs/>
        </w:rPr>
        <w:t>I</w:t>
      </w:r>
      <w:r>
        <w:rPr>
          <w:rFonts w:asciiTheme="majorBidi" w:hAnsiTheme="majorBidi" w:cstheme="majorBidi"/>
          <w:b/>
          <w:bCs/>
        </w:rPr>
        <w:t>slamique de</w:t>
      </w:r>
      <w:r w:rsidRPr="00727F00">
        <w:rPr>
          <w:rFonts w:asciiTheme="majorBidi" w:hAnsiTheme="majorBidi" w:cstheme="majorBidi"/>
          <w:b/>
          <w:bCs/>
        </w:rPr>
        <w:t xml:space="preserve"> M</w:t>
      </w:r>
      <w:r>
        <w:rPr>
          <w:rFonts w:asciiTheme="majorBidi" w:hAnsiTheme="majorBidi" w:cstheme="majorBidi"/>
          <w:b/>
          <w:bCs/>
        </w:rPr>
        <w:t>auritanie</w:t>
      </w:r>
      <w:r w:rsidRPr="00727F00">
        <w:rPr>
          <w:rFonts w:asciiTheme="majorBidi" w:hAnsiTheme="majorBidi" w:cstheme="majorBidi"/>
        </w:rPr>
        <w:tab/>
      </w:r>
      <w:r w:rsidRPr="00727F00">
        <w:rPr>
          <w:rFonts w:asciiTheme="majorBidi" w:hAnsiTheme="majorBidi" w:cstheme="majorBidi"/>
        </w:rPr>
        <w:tab/>
      </w:r>
      <w:r w:rsidRPr="00727F00">
        <w:rPr>
          <w:rFonts w:asciiTheme="majorBidi" w:hAnsiTheme="majorBidi" w:cstheme="majorBidi"/>
          <w:b/>
          <w:bCs/>
        </w:rPr>
        <w:t>Honneur – Fraternité – Justice</w:t>
      </w:r>
    </w:p>
    <w:p w:rsidR="005F07A9" w:rsidRPr="00727F00" w:rsidRDefault="005F07A9" w:rsidP="005F07A9">
      <w:pPr>
        <w:jc w:val="both"/>
        <w:rPr>
          <w:rFonts w:asciiTheme="majorBidi" w:hAnsiTheme="majorBidi" w:cstheme="majorBidi"/>
          <w:b/>
          <w:bCs/>
        </w:rPr>
      </w:pPr>
      <w:r w:rsidRPr="00727F00">
        <w:rPr>
          <w:rFonts w:asciiTheme="majorBidi" w:hAnsiTheme="majorBidi" w:cstheme="majorBidi"/>
          <w:b/>
          <w:bCs/>
        </w:rPr>
        <w:t>C</w:t>
      </w:r>
      <w:r>
        <w:rPr>
          <w:rFonts w:asciiTheme="majorBidi" w:hAnsiTheme="majorBidi" w:cstheme="majorBidi"/>
          <w:b/>
          <w:bCs/>
        </w:rPr>
        <w:t xml:space="preserve">ommission </w:t>
      </w:r>
      <w:r w:rsidRPr="00727F00">
        <w:rPr>
          <w:rFonts w:asciiTheme="majorBidi" w:hAnsiTheme="majorBidi" w:cstheme="majorBidi"/>
          <w:b/>
          <w:bCs/>
        </w:rPr>
        <w:t>N</w:t>
      </w:r>
      <w:r>
        <w:rPr>
          <w:rFonts w:asciiTheme="majorBidi" w:hAnsiTheme="majorBidi" w:cstheme="majorBidi"/>
          <w:b/>
          <w:bCs/>
        </w:rPr>
        <w:t>ationale des</w:t>
      </w:r>
      <w:r w:rsidRPr="00727F00">
        <w:rPr>
          <w:rFonts w:asciiTheme="majorBidi" w:hAnsiTheme="majorBidi" w:cstheme="majorBidi"/>
          <w:b/>
          <w:bCs/>
        </w:rPr>
        <w:t xml:space="preserve"> C</w:t>
      </w:r>
      <w:r>
        <w:rPr>
          <w:rFonts w:asciiTheme="majorBidi" w:hAnsiTheme="majorBidi" w:cstheme="majorBidi"/>
          <w:b/>
          <w:bCs/>
        </w:rPr>
        <w:t>oncours</w:t>
      </w:r>
    </w:p>
    <w:p w:rsidR="005F07A9" w:rsidRPr="00727F00" w:rsidRDefault="005F07A9" w:rsidP="005F07A9">
      <w:pPr>
        <w:jc w:val="both"/>
        <w:rPr>
          <w:rFonts w:asciiTheme="majorBidi" w:hAnsiTheme="majorBidi" w:cstheme="majorBidi"/>
          <w:b/>
          <w:bCs/>
        </w:rPr>
      </w:pPr>
    </w:p>
    <w:p w:rsidR="005F07A9" w:rsidRPr="00727F00" w:rsidRDefault="005F07A9" w:rsidP="005F07A9">
      <w:pPr>
        <w:jc w:val="center"/>
        <w:rPr>
          <w:rFonts w:asciiTheme="majorBidi" w:hAnsiTheme="majorBidi" w:cstheme="majorBidi"/>
          <w:b/>
          <w:bCs/>
        </w:rPr>
      </w:pPr>
      <w:r w:rsidRPr="00727F00">
        <w:rPr>
          <w:rFonts w:asciiTheme="majorBidi" w:hAnsiTheme="majorBidi" w:cstheme="majorBidi"/>
          <w:b/>
          <w:bCs/>
        </w:rPr>
        <w:t>Rapport de la Commission Nationale des Concours relatif à l’organisation du concours de recrutement interne de 66 techniciens supérieurs de santé par voie de formation à l’Ecole Nationale de Santé Publique de Nouakchott et de 134 unités de personnel médical et paramédical par voie externe au profil du Ministère de la Santé</w:t>
      </w:r>
    </w:p>
    <w:p w:rsidR="005F07A9" w:rsidRPr="00727F00" w:rsidRDefault="005F07A9" w:rsidP="005F07A9">
      <w:pPr>
        <w:jc w:val="center"/>
        <w:rPr>
          <w:rFonts w:asciiTheme="majorBidi" w:hAnsiTheme="majorBidi" w:cstheme="majorBidi"/>
          <w:b/>
          <w:bCs/>
        </w:rPr>
      </w:pPr>
    </w:p>
    <w:p w:rsidR="005F07A9" w:rsidRPr="00727F00" w:rsidRDefault="005F07A9" w:rsidP="005F07A9">
      <w:pPr>
        <w:jc w:val="both"/>
        <w:rPr>
          <w:rFonts w:asciiTheme="majorBidi" w:hAnsiTheme="majorBidi" w:cstheme="majorBidi"/>
        </w:rPr>
      </w:pPr>
      <w:r w:rsidRPr="00727F00">
        <w:rPr>
          <w:rFonts w:asciiTheme="majorBidi" w:hAnsiTheme="majorBidi" w:cstheme="majorBidi"/>
          <w:b/>
          <w:bCs/>
          <w:u w:val="single"/>
        </w:rPr>
        <w:t>Référence</w:t>
      </w:r>
      <w:r w:rsidRPr="00727F00">
        <w:rPr>
          <w:rFonts w:asciiTheme="majorBidi" w:hAnsiTheme="majorBidi" w:cstheme="majorBidi"/>
        </w:rPr>
        <w:t xml:space="preserve"> : </w:t>
      </w:r>
    </w:p>
    <w:p w:rsidR="005F07A9" w:rsidRPr="00727F00" w:rsidRDefault="005F07A9" w:rsidP="001F319E">
      <w:pPr>
        <w:pStyle w:val="Paragraphedeliste"/>
        <w:numPr>
          <w:ilvl w:val="0"/>
          <w:numId w:val="8"/>
        </w:numPr>
        <w:spacing w:line="276" w:lineRule="auto"/>
        <w:jc w:val="both"/>
        <w:rPr>
          <w:rFonts w:asciiTheme="majorBidi" w:hAnsiTheme="majorBidi" w:cstheme="majorBidi"/>
        </w:rPr>
      </w:pPr>
      <w:r w:rsidRPr="00727F00">
        <w:rPr>
          <w:rFonts w:asciiTheme="majorBidi" w:hAnsiTheme="majorBidi" w:cstheme="majorBidi"/>
        </w:rPr>
        <w:t>Article 17 du décret n° 2008/076 du 2/4/2008 abrogeant et remplaçant le décret n° 96/021/ du 19 Mars 1996 fixant la composition et les modalités d’organisation et de fonctionnement de la Commission Nationale des Concours (</w:t>
      </w:r>
      <w:r w:rsidRPr="00727F00">
        <w:rPr>
          <w:rFonts w:asciiTheme="majorBidi" w:hAnsiTheme="majorBidi" w:cstheme="majorBidi"/>
          <w:b/>
          <w:bCs/>
        </w:rPr>
        <w:t>CNC</w:t>
      </w:r>
      <w:r w:rsidRPr="00727F00">
        <w:rPr>
          <w:rFonts w:asciiTheme="majorBidi" w:hAnsiTheme="majorBidi" w:cstheme="majorBidi"/>
        </w:rPr>
        <w:t>);</w:t>
      </w:r>
    </w:p>
    <w:p w:rsidR="005F07A9" w:rsidRPr="00727F00" w:rsidRDefault="005F07A9" w:rsidP="001F319E">
      <w:pPr>
        <w:pStyle w:val="Paragraphedeliste"/>
        <w:numPr>
          <w:ilvl w:val="0"/>
          <w:numId w:val="8"/>
        </w:numPr>
        <w:spacing w:line="276" w:lineRule="auto"/>
        <w:jc w:val="both"/>
        <w:rPr>
          <w:rFonts w:asciiTheme="majorBidi" w:hAnsiTheme="majorBidi" w:cstheme="majorBidi"/>
        </w:rPr>
      </w:pPr>
      <w:r w:rsidRPr="00727F00">
        <w:rPr>
          <w:rFonts w:asciiTheme="majorBidi" w:hAnsiTheme="majorBidi" w:cstheme="majorBidi"/>
        </w:rPr>
        <w:t>Lettre de saisie  n° 057/MFPTMA/19/02/2012 le Ministère de la Fonction Publique du Travail et de la Modernisation de l’Administration;</w:t>
      </w:r>
    </w:p>
    <w:p w:rsidR="005F07A9" w:rsidRPr="00727F00" w:rsidRDefault="005F07A9" w:rsidP="001F319E">
      <w:pPr>
        <w:pStyle w:val="Paragraphedeliste"/>
        <w:numPr>
          <w:ilvl w:val="0"/>
          <w:numId w:val="8"/>
        </w:numPr>
        <w:spacing w:line="276" w:lineRule="auto"/>
        <w:jc w:val="both"/>
        <w:rPr>
          <w:rFonts w:asciiTheme="majorBidi" w:hAnsiTheme="majorBidi" w:cstheme="majorBidi"/>
        </w:rPr>
      </w:pPr>
      <w:r w:rsidRPr="00727F00">
        <w:rPr>
          <w:rFonts w:asciiTheme="majorBidi" w:hAnsiTheme="majorBidi" w:cstheme="majorBidi"/>
        </w:rPr>
        <w:t>Communiqué conjoint  n° 3 du 19/03/2012 complété par un autre communiqué conjoint en date du 22 Mars 2012 a fixé la date du concours au 21 Avril 2012 ;</w:t>
      </w:r>
    </w:p>
    <w:p w:rsidR="005F07A9" w:rsidRPr="00727F00" w:rsidRDefault="005F07A9" w:rsidP="001F319E">
      <w:pPr>
        <w:pStyle w:val="Paragraphedeliste"/>
        <w:numPr>
          <w:ilvl w:val="0"/>
          <w:numId w:val="8"/>
        </w:numPr>
        <w:spacing w:line="276" w:lineRule="auto"/>
        <w:jc w:val="both"/>
        <w:rPr>
          <w:rFonts w:asciiTheme="majorBidi" w:hAnsiTheme="majorBidi" w:cstheme="majorBidi"/>
        </w:rPr>
      </w:pPr>
      <w:r w:rsidRPr="00727F00">
        <w:rPr>
          <w:rFonts w:asciiTheme="majorBidi" w:hAnsiTheme="majorBidi" w:cstheme="majorBidi"/>
        </w:rPr>
        <w:t>Décision n° 04/CNC</w:t>
      </w:r>
    </w:p>
    <w:p w:rsidR="005F07A9" w:rsidRPr="00727F00" w:rsidRDefault="005F07A9" w:rsidP="005F07A9">
      <w:pPr>
        <w:pStyle w:val="Paragraphedeliste"/>
        <w:jc w:val="both"/>
        <w:rPr>
          <w:rFonts w:asciiTheme="majorBidi" w:hAnsiTheme="majorBidi" w:cstheme="majorBidi"/>
        </w:rPr>
      </w:pPr>
    </w:p>
    <w:p w:rsidR="005F07A9" w:rsidRPr="00727F00" w:rsidRDefault="005F07A9" w:rsidP="005F07A9">
      <w:pPr>
        <w:jc w:val="both"/>
        <w:rPr>
          <w:rFonts w:asciiTheme="majorBidi" w:hAnsiTheme="majorBidi" w:cstheme="majorBidi"/>
          <w:b/>
          <w:bCs/>
          <w:u w:val="single"/>
        </w:rPr>
      </w:pPr>
      <w:r w:rsidRPr="00727F00">
        <w:rPr>
          <w:rFonts w:asciiTheme="majorBidi" w:hAnsiTheme="majorBidi" w:cstheme="majorBidi"/>
          <w:b/>
          <w:bCs/>
          <w:u w:val="single"/>
        </w:rPr>
        <w:t xml:space="preserve">I/ Synthèse du rapport du Président du jury </w:t>
      </w:r>
    </w:p>
    <w:p w:rsidR="005F07A9" w:rsidRPr="00727F00" w:rsidRDefault="005F07A9" w:rsidP="005F07A9">
      <w:pPr>
        <w:jc w:val="both"/>
        <w:rPr>
          <w:rFonts w:asciiTheme="majorBidi" w:hAnsiTheme="majorBidi" w:cstheme="majorBidi"/>
          <w:b/>
          <w:bCs/>
          <w:u w:val="single"/>
        </w:rPr>
      </w:pPr>
    </w:p>
    <w:p w:rsidR="005F07A9" w:rsidRPr="00727F00" w:rsidRDefault="005F07A9" w:rsidP="005F07A9">
      <w:pPr>
        <w:jc w:val="both"/>
        <w:rPr>
          <w:rFonts w:asciiTheme="majorBidi" w:hAnsiTheme="majorBidi" w:cstheme="majorBidi"/>
        </w:rPr>
      </w:pPr>
      <w:r w:rsidRPr="00727F00">
        <w:rPr>
          <w:rFonts w:asciiTheme="majorBidi" w:hAnsiTheme="majorBidi" w:cstheme="majorBidi"/>
        </w:rPr>
        <w:t>Tableau fixant répartition des postes ouverts :</w:t>
      </w:r>
    </w:p>
    <w:p w:rsidR="005F07A9" w:rsidRPr="00727F00" w:rsidRDefault="005F07A9" w:rsidP="001F319E">
      <w:pPr>
        <w:pStyle w:val="Paragraphedeliste"/>
        <w:numPr>
          <w:ilvl w:val="0"/>
          <w:numId w:val="5"/>
        </w:numPr>
        <w:spacing w:after="200" w:line="276" w:lineRule="auto"/>
        <w:jc w:val="both"/>
        <w:rPr>
          <w:rFonts w:asciiTheme="majorBidi" w:hAnsiTheme="majorBidi" w:cstheme="majorBidi"/>
          <w:b/>
          <w:bCs/>
        </w:rPr>
      </w:pPr>
      <w:r w:rsidRPr="00727F00">
        <w:rPr>
          <w:rFonts w:asciiTheme="majorBidi" w:hAnsiTheme="majorBidi" w:cstheme="majorBidi"/>
          <w:b/>
          <w:bCs/>
        </w:rPr>
        <w:t>Concours interne</w:t>
      </w:r>
    </w:p>
    <w:tbl>
      <w:tblPr>
        <w:tblStyle w:val="Grilledutableau"/>
        <w:tblW w:w="0" w:type="auto"/>
        <w:tblInd w:w="360" w:type="dxa"/>
        <w:tblLook w:val="04A0" w:firstRow="1" w:lastRow="0" w:firstColumn="1" w:lastColumn="0" w:noHBand="0" w:noVBand="1"/>
      </w:tblPr>
      <w:tblGrid>
        <w:gridCol w:w="1166"/>
        <w:gridCol w:w="3685"/>
        <w:gridCol w:w="2268"/>
      </w:tblGrid>
      <w:tr w:rsidR="005F07A9" w:rsidRPr="00727F00" w:rsidTr="00967439">
        <w:tc>
          <w:tcPr>
            <w:tcW w:w="1166" w:type="dxa"/>
          </w:tcPr>
          <w:p w:rsidR="005F07A9" w:rsidRPr="00727F00" w:rsidRDefault="005F07A9" w:rsidP="00967439">
            <w:pPr>
              <w:jc w:val="both"/>
              <w:rPr>
                <w:rFonts w:asciiTheme="majorBidi" w:hAnsiTheme="majorBidi" w:cstheme="majorBidi"/>
                <w:b/>
                <w:bCs/>
              </w:rPr>
            </w:pPr>
            <w:r w:rsidRPr="00727F00">
              <w:rPr>
                <w:rFonts w:asciiTheme="majorBidi" w:hAnsiTheme="majorBidi" w:cstheme="majorBidi"/>
                <w:b/>
                <w:bCs/>
              </w:rPr>
              <w:t>Ordre</w:t>
            </w:r>
          </w:p>
        </w:tc>
        <w:tc>
          <w:tcPr>
            <w:tcW w:w="3685" w:type="dxa"/>
          </w:tcPr>
          <w:p w:rsidR="005F07A9" w:rsidRPr="00727F00" w:rsidRDefault="005F07A9" w:rsidP="00967439">
            <w:pPr>
              <w:jc w:val="both"/>
              <w:rPr>
                <w:rFonts w:asciiTheme="majorBidi" w:hAnsiTheme="majorBidi" w:cstheme="majorBidi"/>
                <w:b/>
                <w:bCs/>
              </w:rPr>
            </w:pPr>
            <w:r w:rsidRPr="00727F00">
              <w:rPr>
                <w:rFonts w:asciiTheme="majorBidi" w:hAnsiTheme="majorBidi" w:cstheme="majorBidi"/>
                <w:b/>
                <w:bCs/>
              </w:rPr>
              <w:t>Emplois</w:t>
            </w:r>
          </w:p>
        </w:tc>
        <w:tc>
          <w:tcPr>
            <w:tcW w:w="2268" w:type="dxa"/>
          </w:tcPr>
          <w:p w:rsidR="005F07A9" w:rsidRPr="00727F00" w:rsidRDefault="005F07A9" w:rsidP="00967439">
            <w:pPr>
              <w:jc w:val="both"/>
              <w:rPr>
                <w:rFonts w:asciiTheme="majorBidi" w:hAnsiTheme="majorBidi" w:cstheme="majorBidi"/>
                <w:b/>
                <w:bCs/>
              </w:rPr>
            </w:pPr>
            <w:r w:rsidRPr="00727F00">
              <w:rPr>
                <w:rFonts w:asciiTheme="majorBidi" w:hAnsiTheme="majorBidi" w:cstheme="majorBidi"/>
                <w:b/>
                <w:bCs/>
              </w:rPr>
              <w:t>Nbre de postes demandés</w:t>
            </w:r>
          </w:p>
        </w:tc>
      </w:tr>
      <w:tr w:rsidR="005F07A9" w:rsidRPr="00727F00" w:rsidTr="00967439">
        <w:tc>
          <w:tcPr>
            <w:tcW w:w="1166"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01</w:t>
            </w:r>
          </w:p>
        </w:tc>
        <w:tc>
          <w:tcPr>
            <w:tcW w:w="3685"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T.S.S. Gynécologie Obstétrique</w:t>
            </w:r>
          </w:p>
        </w:tc>
        <w:tc>
          <w:tcPr>
            <w:tcW w:w="2268" w:type="dxa"/>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07</w:t>
            </w:r>
          </w:p>
        </w:tc>
      </w:tr>
      <w:tr w:rsidR="005F07A9" w:rsidRPr="00727F00" w:rsidTr="00967439">
        <w:tc>
          <w:tcPr>
            <w:tcW w:w="1166"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02</w:t>
            </w:r>
          </w:p>
        </w:tc>
        <w:tc>
          <w:tcPr>
            <w:tcW w:w="3685"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T.S.S. Pédiatrie</w:t>
            </w:r>
          </w:p>
        </w:tc>
        <w:tc>
          <w:tcPr>
            <w:tcW w:w="2268" w:type="dxa"/>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07</w:t>
            </w:r>
          </w:p>
        </w:tc>
      </w:tr>
      <w:tr w:rsidR="005F07A9" w:rsidRPr="00727F00" w:rsidTr="00967439">
        <w:tc>
          <w:tcPr>
            <w:tcW w:w="1166"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03</w:t>
            </w:r>
          </w:p>
        </w:tc>
        <w:tc>
          <w:tcPr>
            <w:tcW w:w="3685"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T.S.S. Laboratoire</w:t>
            </w:r>
          </w:p>
        </w:tc>
        <w:tc>
          <w:tcPr>
            <w:tcW w:w="2268" w:type="dxa"/>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07</w:t>
            </w:r>
          </w:p>
        </w:tc>
      </w:tr>
      <w:tr w:rsidR="005F07A9" w:rsidRPr="00727F00" w:rsidTr="00967439">
        <w:tc>
          <w:tcPr>
            <w:tcW w:w="1166"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04</w:t>
            </w:r>
          </w:p>
        </w:tc>
        <w:tc>
          <w:tcPr>
            <w:tcW w:w="3685"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Transfusion Sanguine</w:t>
            </w:r>
          </w:p>
        </w:tc>
        <w:tc>
          <w:tcPr>
            <w:tcW w:w="2268" w:type="dxa"/>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07</w:t>
            </w:r>
          </w:p>
        </w:tc>
      </w:tr>
      <w:tr w:rsidR="005F07A9" w:rsidRPr="00727F00" w:rsidTr="00967439">
        <w:tc>
          <w:tcPr>
            <w:tcW w:w="1166"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05</w:t>
            </w:r>
          </w:p>
        </w:tc>
        <w:tc>
          <w:tcPr>
            <w:tcW w:w="3685"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T.S.S. Anesthésie</w:t>
            </w:r>
          </w:p>
        </w:tc>
        <w:tc>
          <w:tcPr>
            <w:tcW w:w="2268" w:type="dxa"/>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10</w:t>
            </w:r>
          </w:p>
        </w:tc>
      </w:tr>
      <w:tr w:rsidR="005F07A9" w:rsidRPr="00727F00" w:rsidTr="00967439">
        <w:tc>
          <w:tcPr>
            <w:tcW w:w="1166"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06</w:t>
            </w:r>
          </w:p>
        </w:tc>
        <w:tc>
          <w:tcPr>
            <w:tcW w:w="3685"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T.S.S. Kinésithérapie</w:t>
            </w:r>
          </w:p>
        </w:tc>
        <w:tc>
          <w:tcPr>
            <w:tcW w:w="2268" w:type="dxa"/>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07</w:t>
            </w:r>
          </w:p>
        </w:tc>
      </w:tr>
      <w:tr w:rsidR="005F07A9" w:rsidRPr="00727F00" w:rsidTr="00967439">
        <w:tc>
          <w:tcPr>
            <w:tcW w:w="1166"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07</w:t>
            </w:r>
          </w:p>
        </w:tc>
        <w:tc>
          <w:tcPr>
            <w:tcW w:w="3685"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T.S.S. Orthopédie</w:t>
            </w:r>
          </w:p>
        </w:tc>
        <w:tc>
          <w:tcPr>
            <w:tcW w:w="2268" w:type="dxa"/>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07</w:t>
            </w:r>
          </w:p>
        </w:tc>
      </w:tr>
      <w:tr w:rsidR="005F07A9" w:rsidRPr="00727F00" w:rsidTr="00967439">
        <w:tc>
          <w:tcPr>
            <w:tcW w:w="1166"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08</w:t>
            </w:r>
          </w:p>
        </w:tc>
        <w:tc>
          <w:tcPr>
            <w:tcW w:w="3685"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T.S.S. Chirurgie</w:t>
            </w:r>
          </w:p>
        </w:tc>
        <w:tc>
          <w:tcPr>
            <w:tcW w:w="2268" w:type="dxa"/>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05</w:t>
            </w:r>
          </w:p>
        </w:tc>
      </w:tr>
      <w:tr w:rsidR="005F07A9" w:rsidRPr="00727F00" w:rsidTr="00967439">
        <w:tc>
          <w:tcPr>
            <w:tcW w:w="1166"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09</w:t>
            </w:r>
          </w:p>
        </w:tc>
        <w:tc>
          <w:tcPr>
            <w:tcW w:w="3685"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T.S.S. Radio</w:t>
            </w:r>
          </w:p>
        </w:tc>
        <w:tc>
          <w:tcPr>
            <w:tcW w:w="2268" w:type="dxa"/>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09</w:t>
            </w:r>
          </w:p>
        </w:tc>
      </w:tr>
      <w:tr w:rsidR="005F07A9" w:rsidRPr="00727F00" w:rsidTr="00967439">
        <w:tc>
          <w:tcPr>
            <w:tcW w:w="1166" w:type="dxa"/>
          </w:tcPr>
          <w:p w:rsidR="005F07A9" w:rsidRPr="00727F00" w:rsidRDefault="005F07A9" w:rsidP="00967439">
            <w:pPr>
              <w:jc w:val="both"/>
              <w:rPr>
                <w:rFonts w:asciiTheme="majorBidi" w:hAnsiTheme="majorBidi" w:cstheme="majorBidi"/>
              </w:rPr>
            </w:pPr>
          </w:p>
        </w:tc>
        <w:tc>
          <w:tcPr>
            <w:tcW w:w="3685" w:type="dxa"/>
          </w:tcPr>
          <w:p w:rsidR="005F07A9" w:rsidRPr="00727F00" w:rsidRDefault="005F07A9" w:rsidP="00967439">
            <w:pPr>
              <w:jc w:val="both"/>
              <w:rPr>
                <w:rFonts w:asciiTheme="majorBidi" w:hAnsiTheme="majorBidi" w:cstheme="majorBidi"/>
                <w:b/>
                <w:bCs/>
              </w:rPr>
            </w:pPr>
            <w:r w:rsidRPr="00727F00">
              <w:rPr>
                <w:rFonts w:asciiTheme="majorBidi" w:hAnsiTheme="majorBidi" w:cstheme="majorBidi"/>
                <w:b/>
                <w:bCs/>
              </w:rPr>
              <w:t>TOTAL</w:t>
            </w:r>
          </w:p>
        </w:tc>
        <w:tc>
          <w:tcPr>
            <w:tcW w:w="2268" w:type="dxa"/>
          </w:tcPr>
          <w:p w:rsidR="005F07A9" w:rsidRPr="00727F00" w:rsidRDefault="005F07A9" w:rsidP="00967439">
            <w:pPr>
              <w:jc w:val="center"/>
              <w:rPr>
                <w:rFonts w:asciiTheme="majorBidi" w:hAnsiTheme="majorBidi" w:cstheme="majorBidi"/>
                <w:b/>
                <w:bCs/>
              </w:rPr>
            </w:pPr>
            <w:r w:rsidRPr="00727F00">
              <w:rPr>
                <w:rFonts w:asciiTheme="majorBidi" w:hAnsiTheme="majorBidi" w:cstheme="majorBidi"/>
                <w:b/>
                <w:bCs/>
              </w:rPr>
              <w:t>66</w:t>
            </w:r>
          </w:p>
        </w:tc>
      </w:tr>
    </w:tbl>
    <w:p w:rsidR="005F07A9" w:rsidRPr="00727F00" w:rsidRDefault="005F07A9" w:rsidP="005F07A9">
      <w:pPr>
        <w:pStyle w:val="Paragraphedeliste"/>
        <w:jc w:val="both"/>
        <w:rPr>
          <w:rFonts w:asciiTheme="majorBidi" w:hAnsiTheme="majorBidi" w:cstheme="majorBidi"/>
        </w:rPr>
      </w:pPr>
    </w:p>
    <w:p w:rsidR="005F07A9" w:rsidRPr="00727F00" w:rsidRDefault="005F07A9" w:rsidP="001F319E">
      <w:pPr>
        <w:pStyle w:val="Paragraphedeliste"/>
        <w:numPr>
          <w:ilvl w:val="0"/>
          <w:numId w:val="5"/>
        </w:numPr>
        <w:spacing w:after="200" w:line="276" w:lineRule="auto"/>
        <w:jc w:val="both"/>
        <w:rPr>
          <w:rFonts w:asciiTheme="majorBidi" w:hAnsiTheme="majorBidi" w:cstheme="majorBidi"/>
          <w:b/>
          <w:bCs/>
        </w:rPr>
      </w:pPr>
      <w:r w:rsidRPr="00727F00">
        <w:rPr>
          <w:rFonts w:asciiTheme="majorBidi" w:hAnsiTheme="majorBidi" w:cstheme="majorBidi"/>
          <w:b/>
          <w:bCs/>
        </w:rPr>
        <w:t>Concours externe</w:t>
      </w:r>
    </w:p>
    <w:tbl>
      <w:tblPr>
        <w:tblStyle w:val="Grilledutableau"/>
        <w:tblW w:w="0" w:type="auto"/>
        <w:tblInd w:w="360" w:type="dxa"/>
        <w:tblLook w:val="04A0" w:firstRow="1" w:lastRow="0" w:firstColumn="1" w:lastColumn="0" w:noHBand="0" w:noVBand="1"/>
      </w:tblPr>
      <w:tblGrid>
        <w:gridCol w:w="1564"/>
        <w:gridCol w:w="4687"/>
        <w:gridCol w:w="31"/>
        <w:gridCol w:w="2646"/>
      </w:tblGrid>
      <w:tr w:rsidR="005F07A9" w:rsidRPr="00727F00" w:rsidTr="00967439">
        <w:tc>
          <w:tcPr>
            <w:tcW w:w="882" w:type="dxa"/>
          </w:tcPr>
          <w:p w:rsidR="005F07A9" w:rsidRPr="00727F00" w:rsidRDefault="005F07A9" w:rsidP="00967439">
            <w:pPr>
              <w:jc w:val="both"/>
              <w:rPr>
                <w:rFonts w:asciiTheme="majorBidi" w:hAnsiTheme="majorBidi" w:cstheme="majorBidi"/>
                <w:b/>
                <w:bCs/>
              </w:rPr>
            </w:pPr>
            <w:r w:rsidRPr="00727F00">
              <w:rPr>
                <w:rFonts w:asciiTheme="majorBidi" w:hAnsiTheme="majorBidi" w:cstheme="majorBidi"/>
                <w:b/>
                <w:bCs/>
              </w:rPr>
              <w:t>Ordre</w:t>
            </w:r>
          </w:p>
        </w:tc>
        <w:tc>
          <w:tcPr>
            <w:tcW w:w="5069" w:type="dxa"/>
          </w:tcPr>
          <w:p w:rsidR="005F07A9" w:rsidRPr="00727F00" w:rsidRDefault="005F07A9" w:rsidP="00967439">
            <w:pPr>
              <w:jc w:val="both"/>
              <w:rPr>
                <w:rFonts w:asciiTheme="majorBidi" w:hAnsiTheme="majorBidi" w:cstheme="majorBidi"/>
                <w:b/>
                <w:bCs/>
              </w:rPr>
            </w:pPr>
            <w:r w:rsidRPr="00727F00">
              <w:rPr>
                <w:rFonts w:asciiTheme="majorBidi" w:hAnsiTheme="majorBidi" w:cstheme="majorBidi"/>
                <w:b/>
                <w:bCs/>
              </w:rPr>
              <w:t>Emplois</w:t>
            </w:r>
          </w:p>
        </w:tc>
        <w:tc>
          <w:tcPr>
            <w:tcW w:w="2869" w:type="dxa"/>
            <w:gridSpan w:val="2"/>
          </w:tcPr>
          <w:p w:rsidR="005F07A9" w:rsidRPr="00727F00" w:rsidRDefault="005F07A9" w:rsidP="00967439">
            <w:pPr>
              <w:jc w:val="both"/>
              <w:rPr>
                <w:rFonts w:asciiTheme="majorBidi" w:hAnsiTheme="majorBidi" w:cstheme="majorBidi"/>
                <w:b/>
                <w:bCs/>
              </w:rPr>
            </w:pPr>
            <w:r w:rsidRPr="00727F00">
              <w:rPr>
                <w:rFonts w:asciiTheme="majorBidi" w:hAnsiTheme="majorBidi" w:cstheme="majorBidi"/>
                <w:b/>
                <w:bCs/>
              </w:rPr>
              <w:t>Nbre de postes demandés</w:t>
            </w:r>
          </w:p>
        </w:tc>
      </w:tr>
      <w:tr w:rsidR="005F07A9" w:rsidRPr="00727F00" w:rsidTr="00967439">
        <w:tc>
          <w:tcPr>
            <w:tcW w:w="882"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01</w:t>
            </w:r>
          </w:p>
        </w:tc>
        <w:tc>
          <w:tcPr>
            <w:tcW w:w="5069"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Médecins généralistes</w:t>
            </w:r>
          </w:p>
        </w:tc>
        <w:tc>
          <w:tcPr>
            <w:tcW w:w="2869" w:type="dxa"/>
            <w:gridSpan w:val="2"/>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30</w:t>
            </w:r>
          </w:p>
        </w:tc>
      </w:tr>
      <w:tr w:rsidR="005F07A9" w:rsidRPr="00727F00" w:rsidTr="00967439">
        <w:tc>
          <w:tcPr>
            <w:tcW w:w="882"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02</w:t>
            </w:r>
          </w:p>
        </w:tc>
        <w:tc>
          <w:tcPr>
            <w:tcW w:w="5069"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Médecins spécialistes</w:t>
            </w:r>
          </w:p>
        </w:tc>
        <w:tc>
          <w:tcPr>
            <w:tcW w:w="2869" w:type="dxa"/>
            <w:gridSpan w:val="2"/>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07</w:t>
            </w:r>
          </w:p>
        </w:tc>
      </w:tr>
      <w:tr w:rsidR="005F07A9" w:rsidRPr="00727F00" w:rsidTr="00967439">
        <w:tc>
          <w:tcPr>
            <w:tcW w:w="882"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03</w:t>
            </w:r>
          </w:p>
        </w:tc>
        <w:tc>
          <w:tcPr>
            <w:tcW w:w="5069"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Ingénieurs biologistes</w:t>
            </w:r>
          </w:p>
        </w:tc>
        <w:tc>
          <w:tcPr>
            <w:tcW w:w="2869" w:type="dxa"/>
            <w:gridSpan w:val="2"/>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02</w:t>
            </w:r>
          </w:p>
        </w:tc>
      </w:tr>
      <w:tr w:rsidR="005F07A9" w:rsidRPr="00727F00" w:rsidTr="00967439">
        <w:tc>
          <w:tcPr>
            <w:tcW w:w="882"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04</w:t>
            </w:r>
          </w:p>
        </w:tc>
        <w:tc>
          <w:tcPr>
            <w:tcW w:w="5069"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Ingénieurs</w:t>
            </w:r>
          </w:p>
        </w:tc>
        <w:tc>
          <w:tcPr>
            <w:tcW w:w="2869" w:type="dxa"/>
            <w:gridSpan w:val="2"/>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02</w:t>
            </w:r>
          </w:p>
        </w:tc>
      </w:tr>
      <w:tr w:rsidR="005F07A9" w:rsidRPr="00727F00" w:rsidTr="00967439">
        <w:tc>
          <w:tcPr>
            <w:tcW w:w="882"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05</w:t>
            </w:r>
          </w:p>
        </w:tc>
        <w:tc>
          <w:tcPr>
            <w:tcW w:w="5069"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Médecins Microbiologistes</w:t>
            </w:r>
          </w:p>
        </w:tc>
        <w:tc>
          <w:tcPr>
            <w:tcW w:w="2869" w:type="dxa"/>
            <w:gridSpan w:val="2"/>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01</w:t>
            </w:r>
          </w:p>
        </w:tc>
      </w:tr>
      <w:tr w:rsidR="005F07A9" w:rsidRPr="00727F00" w:rsidTr="00967439">
        <w:tc>
          <w:tcPr>
            <w:tcW w:w="882"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06</w:t>
            </w:r>
          </w:p>
        </w:tc>
        <w:tc>
          <w:tcPr>
            <w:tcW w:w="5069"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Infirmiers diplômés d’état</w:t>
            </w:r>
          </w:p>
        </w:tc>
        <w:tc>
          <w:tcPr>
            <w:tcW w:w="2869" w:type="dxa"/>
            <w:gridSpan w:val="2"/>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15</w:t>
            </w:r>
          </w:p>
        </w:tc>
      </w:tr>
      <w:tr w:rsidR="005F07A9" w:rsidRPr="00727F00" w:rsidTr="00967439">
        <w:tc>
          <w:tcPr>
            <w:tcW w:w="882"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07</w:t>
            </w:r>
          </w:p>
        </w:tc>
        <w:tc>
          <w:tcPr>
            <w:tcW w:w="5069"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Sages Femmes</w:t>
            </w:r>
          </w:p>
        </w:tc>
        <w:tc>
          <w:tcPr>
            <w:tcW w:w="2869" w:type="dxa"/>
            <w:gridSpan w:val="2"/>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10</w:t>
            </w:r>
          </w:p>
        </w:tc>
      </w:tr>
      <w:tr w:rsidR="005F07A9" w:rsidRPr="00727F00" w:rsidTr="00967439">
        <w:tc>
          <w:tcPr>
            <w:tcW w:w="882"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08</w:t>
            </w:r>
          </w:p>
        </w:tc>
        <w:tc>
          <w:tcPr>
            <w:tcW w:w="5069"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Infirmiers médico-sociaux</w:t>
            </w:r>
          </w:p>
        </w:tc>
        <w:tc>
          <w:tcPr>
            <w:tcW w:w="2869" w:type="dxa"/>
            <w:gridSpan w:val="2"/>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30</w:t>
            </w:r>
          </w:p>
        </w:tc>
      </w:tr>
      <w:tr w:rsidR="005F07A9" w:rsidRPr="00727F00" w:rsidTr="00967439">
        <w:tc>
          <w:tcPr>
            <w:tcW w:w="882"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lastRenderedPageBreak/>
              <w:t>09</w:t>
            </w:r>
          </w:p>
        </w:tc>
        <w:tc>
          <w:tcPr>
            <w:tcW w:w="5069"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Techniciens Supérieurs de Santé en Labo</w:t>
            </w:r>
          </w:p>
        </w:tc>
        <w:tc>
          <w:tcPr>
            <w:tcW w:w="2869" w:type="dxa"/>
            <w:gridSpan w:val="2"/>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07</w:t>
            </w:r>
          </w:p>
        </w:tc>
      </w:tr>
      <w:tr w:rsidR="005F07A9" w:rsidRPr="00727F00" w:rsidTr="00967439">
        <w:tc>
          <w:tcPr>
            <w:tcW w:w="882" w:type="dxa"/>
          </w:tcPr>
          <w:p w:rsidR="005F07A9" w:rsidRPr="00727F00" w:rsidRDefault="005F07A9" w:rsidP="00967439">
            <w:pPr>
              <w:jc w:val="both"/>
              <w:rPr>
                <w:rFonts w:asciiTheme="majorBidi" w:hAnsiTheme="majorBidi" w:cstheme="majorBidi"/>
                <w:b/>
                <w:bCs/>
              </w:rPr>
            </w:pPr>
            <w:r w:rsidRPr="00727F00">
              <w:rPr>
                <w:rFonts w:asciiTheme="majorBidi" w:hAnsiTheme="majorBidi" w:cstheme="majorBidi"/>
              </w:rPr>
              <w:tab/>
            </w:r>
            <w:r w:rsidRPr="00727F00">
              <w:rPr>
                <w:rFonts w:asciiTheme="majorBidi" w:hAnsiTheme="majorBidi" w:cstheme="majorBidi"/>
                <w:b/>
                <w:bCs/>
              </w:rPr>
              <w:t>Ordre</w:t>
            </w:r>
          </w:p>
        </w:tc>
        <w:tc>
          <w:tcPr>
            <w:tcW w:w="5103" w:type="dxa"/>
            <w:gridSpan w:val="2"/>
          </w:tcPr>
          <w:p w:rsidR="005F07A9" w:rsidRPr="00727F00" w:rsidRDefault="005F07A9" w:rsidP="00967439">
            <w:pPr>
              <w:jc w:val="both"/>
              <w:rPr>
                <w:rFonts w:asciiTheme="majorBidi" w:hAnsiTheme="majorBidi" w:cstheme="majorBidi"/>
                <w:b/>
                <w:bCs/>
              </w:rPr>
            </w:pPr>
            <w:r w:rsidRPr="00727F00">
              <w:rPr>
                <w:rFonts w:asciiTheme="majorBidi" w:hAnsiTheme="majorBidi" w:cstheme="majorBidi"/>
                <w:b/>
                <w:bCs/>
              </w:rPr>
              <w:t>Emplois</w:t>
            </w:r>
          </w:p>
        </w:tc>
        <w:tc>
          <w:tcPr>
            <w:tcW w:w="2835" w:type="dxa"/>
          </w:tcPr>
          <w:p w:rsidR="005F07A9" w:rsidRPr="00727F00" w:rsidRDefault="005F07A9" w:rsidP="00967439">
            <w:pPr>
              <w:jc w:val="both"/>
              <w:rPr>
                <w:rFonts w:asciiTheme="majorBidi" w:hAnsiTheme="majorBidi" w:cstheme="majorBidi"/>
                <w:b/>
                <w:bCs/>
              </w:rPr>
            </w:pPr>
            <w:r w:rsidRPr="00727F00">
              <w:rPr>
                <w:rFonts w:asciiTheme="majorBidi" w:hAnsiTheme="majorBidi" w:cstheme="majorBidi"/>
                <w:b/>
                <w:bCs/>
              </w:rPr>
              <w:t>Nbre de postes demandés</w:t>
            </w:r>
          </w:p>
        </w:tc>
      </w:tr>
      <w:tr w:rsidR="005F07A9" w:rsidRPr="00727F00" w:rsidTr="00967439">
        <w:tc>
          <w:tcPr>
            <w:tcW w:w="882"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10</w:t>
            </w:r>
          </w:p>
        </w:tc>
        <w:tc>
          <w:tcPr>
            <w:tcW w:w="5103" w:type="dxa"/>
            <w:gridSpan w:val="2"/>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Techniciens Supérieurs de Santé en Transfusion</w:t>
            </w:r>
          </w:p>
        </w:tc>
        <w:tc>
          <w:tcPr>
            <w:tcW w:w="2835" w:type="dxa"/>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03</w:t>
            </w:r>
          </w:p>
        </w:tc>
      </w:tr>
      <w:tr w:rsidR="005F07A9" w:rsidRPr="00727F00" w:rsidTr="00967439">
        <w:tc>
          <w:tcPr>
            <w:tcW w:w="882"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11</w:t>
            </w:r>
          </w:p>
        </w:tc>
        <w:tc>
          <w:tcPr>
            <w:tcW w:w="5103" w:type="dxa"/>
            <w:gridSpan w:val="2"/>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Techniciens Supérieurs de Santé en Anesthésie et Réanimation</w:t>
            </w:r>
          </w:p>
        </w:tc>
        <w:tc>
          <w:tcPr>
            <w:tcW w:w="2835" w:type="dxa"/>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10</w:t>
            </w:r>
          </w:p>
        </w:tc>
      </w:tr>
      <w:tr w:rsidR="005F07A9" w:rsidRPr="00727F00" w:rsidTr="00967439">
        <w:tc>
          <w:tcPr>
            <w:tcW w:w="882"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12</w:t>
            </w:r>
          </w:p>
        </w:tc>
        <w:tc>
          <w:tcPr>
            <w:tcW w:w="5103" w:type="dxa"/>
            <w:gridSpan w:val="2"/>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Techniciens Supérieurs de Santé en Kinésithérapie</w:t>
            </w:r>
          </w:p>
        </w:tc>
        <w:tc>
          <w:tcPr>
            <w:tcW w:w="2835" w:type="dxa"/>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02</w:t>
            </w:r>
          </w:p>
        </w:tc>
      </w:tr>
      <w:tr w:rsidR="005F07A9" w:rsidRPr="00727F00" w:rsidTr="00967439">
        <w:tc>
          <w:tcPr>
            <w:tcW w:w="882"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13</w:t>
            </w:r>
          </w:p>
        </w:tc>
        <w:tc>
          <w:tcPr>
            <w:tcW w:w="5103" w:type="dxa"/>
            <w:gridSpan w:val="2"/>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Techniciens Supérieurs de Santé en Orthopédie</w:t>
            </w:r>
          </w:p>
        </w:tc>
        <w:tc>
          <w:tcPr>
            <w:tcW w:w="2835" w:type="dxa"/>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05</w:t>
            </w:r>
          </w:p>
        </w:tc>
      </w:tr>
      <w:tr w:rsidR="005F07A9" w:rsidRPr="00727F00" w:rsidTr="00967439">
        <w:tc>
          <w:tcPr>
            <w:tcW w:w="882"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14</w:t>
            </w:r>
          </w:p>
        </w:tc>
        <w:tc>
          <w:tcPr>
            <w:tcW w:w="5103" w:type="dxa"/>
            <w:gridSpan w:val="2"/>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Techniciens Supérieurs de Santé Mentale</w:t>
            </w:r>
          </w:p>
        </w:tc>
        <w:tc>
          <w:tcPr>
            <w:tcW w:w="2835" w:type="dxa"/>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05</w:t>
            </w:r>
          </w:p>
        </w:tc>
      </w:tr>
      <w:tr w:rsidR="005F07A9" w:rsidRPr="00727F00" w:rsidTr="00967439">
        <w:tc>
          <w:tcPr>
            <w:tcW w:w="882" w:type="dxa"/>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15</w:t>
            </w:r>
          </w:p>
        </w:tc>
        <w:tc>
          <w:tcPr>
            <w:tcW w:w="5103" w:type="dxa"/>
            <w:gridSpan w:val="2"/>
          </w:tcPr>
          <w:p w:rsidR="005F07A9" w:rsidRPr="00727F00" w:rsidRDefault="005F07A9" w:rsidP="00967439">
            <w:pPr>
              <w:jc w:val="both"/>
              <w:rPr>
                <w:rFonts w:asciiTheme="majorBidi" w:hAnsiTheme="majorBidi" w:cstheme="majorBidi"/>
              </w:rPr>
            </w:pPr>
            <w:r w:rsidRPr="00727F00">
              <w:rPr>
                <w:rFonts w:asciiTheme="majorBidi" w:hAnsiTheme="majorBidi" w:cstheme="majorBidi"/>
              </w:rPr>
              <w:t>Techniciens Supérieurs de Santé Radio</w:t>
            </w:r>
          </w:p>
        </w:tc>
        <w:tc>
          <w:tcPr>
            <w:tcW w:w="2835" w:type="dxa"/>
          </w:tcPr>
          <w:p w:rsidR="005F07A9" w:rsidRPr="00727F00" w:rsidRDefault="005F07A9" w:rsidP="00967439">
            <w:pPr>
              <w:jc w:val="center"/>
              <w:rPr>
                <w:rFonts w:asciiTheme="majorBidi" w:hAnsiTheme="majorBidi" w:cstheme="majorBidi"/>
              </w:rPr>
            </w:pPr>
            <w:r w:rsidRPr="00727F00">
              <w:rPr>
                <w:rFonts w:asciiTheme="majorBidi" w:hAnsiTheme="majorBidi" w:cstheme="majorBidi"/>
              </w:rPr>
              <w:t>05</w:t>
            </w:r>
          </w:p>
        </w:tc>
      </w:tr>
      <w:tr w:rsidR="005F07A9" w:rsidRPr="00727F00" w:rsidTr="00967439">
        <w:tc>
          <w:tcPr>
            <w:tcW w:w="882" w:type="dxa"/>
          </w:tcPr>
          <w:p w:rsidR="005F07A9" w:rsidRPr="00727F00" w:rsidRDefault="005F07A9" w:rsidP="00967439">
            <w:pPr>
              <w:jc w:val="both"/>
              <w:rPr>
                <w:rFonts w:asciiTheme="majorBidi" w:hAnsiTheme="majorBidi" w:cstheme="majorBidi"/>
              </w:rPr>
            </w:pPr>
          </w:p>
        </w:tc>
        <w:tc>
          <w:tcPr>
            <w:tcW w:w="5103" w:type="dxa"/>
            <w:gridSpan w:val="2"/>
          </w:tcPr>
          <w:p w:rsidR="005F07A9" w:rsidRPr="00727F00" w:rsidRDefault="005F07A9" w:rsidP="00967439">
            <w:pPr>
              <w:jc w:val="both"/>
              <w:rPr>
                <w:rFonts w:asciiTheme="majorBidi" w:hAnsiTheme="majorBidi" w:cstheme="majorBidi"/>
                <w:b/>
                <w:bCs/>
              </w:rPr>
            </w:pPr>
            <w:r w:rsidRPr="00727F00">
              <w:rPr>
                <w:rFonts w:asciiTheme="majorBidi" w:hAnsiTheme="majorBidi" w:cstheme="majorBidi"/>
                <w:b/>
                <w:bCs/>
              </w:rPr>
              <w:t>TOTAL</w:t>
            </w:r>
          </w:p>
        </w:tc>
        <w:tc>
          <w:tcPr>
            <w:tcW w:w="2835" w:type="dxa"/>
          </w:tcPr>
          <w:p w:rsidR="005F07A9" w:rsidRPr="00727F00" w:rsidRDefault="005F07A9" w:rsidP="00967439">
            <w:pPr>
              <w:jc w:val="center"/>
              <w:rPr>
                <w:rFonts w:asciiTheme="majorBidi" w:hAnsiTheme="majorBidi" w:cstheme="majorBidi"/>
                <w:b/>
                <w:bCs/>
              </w:rPr>
            </w:pPr>
            <w:r w:rsidRPr="00727F00">
              <w:rPr>
                <w:rFonts w:asciiTheme="majorBidi" w:hAnsiTheme="majorBidi" w:cstheme="majorBidi"/>
                <w:b/>
                <w:bCs/>
              </w:rPr>
              <w:t>134</w:t>
            </w:r>
          </w:p>
        </w:tc>
      </w:tr>
    </w:tbl>
    <w:p w:rsidR="005F07A9" w:rsidRPr="00727F00" w:rsidRDefault="005F07A9" w:rsidP="005F07A9">
      <w:pPr>
        <w:tabs>
          <w:tab w:val="left" w:pos="525"/>
        </w:tabs>
        <w:jc w:val="both"/>
        <w:rPr>
          <w:rFonts w:asciiTheme="majorBidi" w:hAnsiTheme="majorBidi" w:cstheme="majorBidi"/>
        </w:rPr>
      </w:pPr>
      <w:r w:rsidRPr="00727F00">
        <w:rPr>
          <w:rFonts w:asciiTheme="majorBidi" w:hAnsiTheme="majorBidi" w:cstheme="majorBidi"/>
        </w:rPr>
        <w:tab/>
      </w:r>
    </w:p>
    <w:p w:rsidR="005F07A9" w:rsidRDefault="005F07A9" w:rsidP="005F07A9">
      <w:pPr>
        <w:tabs>
          <w:tab w:val="left" w:pos="525"/>
        </w:tabs>
        <w:jc w:val="both"/>
        <w:rPr>
          <w:rFonts w:asciiTheme="majorBidi" w:hAnsiTheme="majorBidi" w:cstheme="majorBidi"/>
        </w:rPr>
      </w:pPr>
      <w:r w:rsidRPr="00727F00">
        <w:rPr>
          <w:rFonts w:asciiTheme="majorBidi" w:hAnsiTheme="majorBidi" w:cstheme="majorBidi"/>
        </w:rPr>
        <w:t xml:space="preserve">Pour l’ensemble du concours une épreuve de spécialité de 3 heures (coefficient 3) a été organisée, une épreuve orale (coefficient 1) a été organisée pour les candidats du concours externe, déclarés admissibles (moyenne égale ou supérieure à 10). Le concours s’est déroulé comme prévu le 21 Avril 2012 à l’Ecole Nationale de la Santé Publique et à la Faculté de Médecine. </w:t>
      </w:r>
      <w:r w:rsidR="007E0961">
        <w:rPr>
          <w:rFonts w:asciiTheme="majorBidi" w:hAnsiTheme="majorBidi" w:cstheme="majorBidi"/>
        </w:rPr>
        <w:t xml:space="preserve">Le nombre de candidats est de 531. </w:t>
      </w:r>
      <w:r w:rsidRPr="00727F00">
        <w:rPr>
          <w:rFonts w:asciiTheme="majorBidi" w:hAnsiTheme="majorBidi" w:cstheme="majorBidi"/>
        </w:rPr>
        <w:t>Toutes les étapes du concours se sont déroulées normalement et de manière satisfaisante.</w:t>
      </w:r>
    </w:p>
    <w:p w:rsidR="007E0961" w:rsidRPr="00727F00" w:rsidRDefault="007E0961" w:rsidP="005F07A9">
      <w:pPr>
        <w:tabs>
          <w:tab w:val="left" w:pos="525"/>
        </w:tabs>
        <w:jc w:val="both"/>
        <w:rPr>
          <w:rFonts w:asciiTheme="majorBidi" w:hAnsiTheme="majorBidi" w:cstheme="majorBidi"/>
        </w:rPr>
      </w:pPr>
    </w:p>
    <w:p w:rsidR="005F07A9" w:rsidRDefault="005F07A9" w:rsidP="005F07A9">
      <w:pPr>
        <w:tabs>
          <w:tab w:val="left" w:pos="525"/>
        </w:tabs>
        <w:jc w:val="both"/>
        <w:rPr>
          <w:rFonts w:asciiTheme="majorBidi" w:hAnsiTheme="majorBidi" w:cstheme="majorBidi"/>
          <w:b/>
          <w:bCs/>
          <w:u w:val="single"/>
        </w:rPr>
      </w:pPr>
      <w:r w:rsidRPr="00727F00">
        <w:rPr>
          <w:rFonts w:asciiTheme="majorBidi" w:hAnsiTheme="majorBidi" w:cstheme="majorBidi"/>
          <w:b/>
          <w:bCs/>
          <w:u w:val="single"/>
        </w:rPr>
        <w:t>Observations</w:t>
      </w:r>
    </w:p>
    <w:p w:rsidR="006679D8" w:rsidRPr="00727F00" w:rsidRDefault="006679D8" w:rsidP="005F07A9">
      <w:pPr>
        <w:tabs>
          <w:tab w:val="left" w:pos="525"/>
        </w:tabs>
        <w:jc w:val="both"/>
        <w:rPr>
          <w:rFonts w:asciiTheme="majorBidi" w:hAnsiTheme="majorBidi" w:cstheme="majorBidi"/>
          <w:b/>
          <w:bCs/>
          <w:u w:val="single"/>
        </w:rPr>
      </w:pPr>
    </w:p>
    <w:p w:rsidR="005F07A9" w:rsidRPr="00727F00" w:rsidRDefault="005F07A9" w:rsidP="001F319E">
      <w:pPr>
        <w:pStyle w:val="Paragraphedeliste"/>
        <w:numPr>
          <w:ilvl w:val="0"/>
          <w:numId w:val="6"/>
        </w:numPr>
        <w:tabs>
          <w:tab w:val="left" w:pos="525"/>
        </w:tabs>
        <w:spacing w:after="200" w:line="276" w:lineRule="auto"/>
        <w:jc w:val="both"/>
        <w:rPr>
          <w:rFonts w:asciiTheme="majorBidi" w:hAnsiTheme="majorBidi" w:cstheme="majorBidi"/>
        </w:rPr>
      </w:pPr>
      <w:r w:rsidRPr="00727F00">
        <w:rPr>
          <w:rFonts w:asciiTheme="majorBidi" w:hAnsiTheme="majorBidi" w:cstheme="majorBidi"/>
        </w:rPr>
        <w:t>Absence de candidats pour 5 spécialités prévues au concours externe</w:t>
      </w:r>
    </w:p>
    <w:p w:rsidR="005F07A9" w:rsidRPr="00727F00" w:rsidRDefault="005F07A9" w:rsidP="001F319E">
      <w:pPr>
        <w:pStyle w:val="Paragraphedeliste"/>
        <w:numPr>
          <w:ilvl w:val="0"/>
          <w:numId w:val="6"/>
        </w:numPr>
        <w:tabs>
          <w:tab w:val="left" w:pos="525"/>
        </w:tabs>
        <w:spacing w:after="200" w:line="276" w:lineRule="auto"/>
        <w:jc w:val="both"/>
        <w:rPr>
          <w:rFonts w:asciiTheme="majorBidi" w:hAnsiTheme="majorBidi" w:cstheme="majorBidi"/>
        </w:rPr>
      </w:pPr>
      <w:r w:rsidRPr="00727F00">
        <w:rPr>
          <w:rFonts w:asciiTheme="majorBidi" w:hAnsiTheme="majorBidi" w:cstheme="majorBidi"/>
        </w:rPr>
        <w:t>Une erreur de transcription a été à l’origine de la candidature d’ingénieurs biologistes et d’ingénieurs.</w:t>
      </w:r>
    </w:p>
    <w:p w:rsidR="005F07A9" w:rsidRPr="00727F00" w:rsidRDefault="005F07A9" w:rsidP="001F319E">
      <w:pPr>
        <w:pStyle w:val="Paragraphedeliste"/>
        <w:numPr>
          <w:ilvl w:val="0"/>
          <w:numId w:val="6"/>
        </w:numPr>
        <w:tabs>
          <w:tab w:val="left" w:pos="525"/>
        </w:tabs>
        <w:spacing w:after="200" w:line="276" w:lineRule="auto"/>
        <w:jc w:val="both"/>
        <w:rPr>
          <w:rFonts w:asciiTheme="majorBidi" w:hAnsiTheme="majorBidi" w:cstheme="majorBidi"/>
        </w:rPr>
      </w:pPr>
      <w:r w:rsidRPr="00727F00">
        <w:rPr>
          <w:rFonts w:asciiTheme="majorBidi" w:hAnsiTheme="majorBidi" w:cstheme="majorBidi"/>
        </w:rPr>
        <w:t xml:space="preserve">     Le nombre de médecins spécialistes candidats était de 10 pour 7 postes ouverts ce qui a présenté une difficulté pour opérer leur sélection parmi des candidats soumis à des épreuves différentes et cela en l’absence d’orientations précises.</w:t>
      </w:r>
    </w:p>
    <w:p w:rsidR="005F07A9" w:rsidRPr="00727F00" w:rsidRDefault="005F07A9" w:rsidP="001F319E">
      <w:pPr>
        <w:pStyle w:val="Paragraphedeliste"/>
        <w:numPr>
          <w:ilvl w:val="0"/>
          <w:numId w:val="6"/>
        </w:numPr>
        <w:tabs>
          <w:tab w:val="left" w:pos="525"/>
        </w:tabs>
        <w:spacing w:after="200" w:line="276" w:lineRule="auto"/>
        <w:jc w:val="both"/>
        <w:rPr>
          <w:rFonts w:asciiTheme="majorBidi" w:hAnsiTheme="majorBidi" w:cstheme="majorBidi"/>
        </w:rPr>
      </w:pPr>
      <w:r w:rsidRPr="00727F00">
        <w:rPr>
          <w:rFonts w:asciiTheme="majorBidi" w:hAnsiTheme="majorBidi" w:cstheme="majorBidi"/>
        </w:rPr>
        <w:t>Le temps séparant la désignation officielle du jury et l’organisation du concours était de 3 jours seulement, cela a présenté une réelle difficulté par rapport à la coordination de l’ensemble des activités.</w:t>
      </w:r>
    </w:p>
    <w:p w:rsidR="005F07A9" w:rsidRDefault="005F07A9" w:rsidP="005F07A9">
      <w:pPr>
        <w:tabs>
          <w:tab w:val="left" w:pos="525"/>
        </w:tabs>
        <w:ind w:left="360"/>
        <w:jc w:val="both"/>
        <w:rPr>
          <w:rFonts w:asciiTheme="majorBidi" w:hAnsiTheme="majorBidi" w:cstheme="majorBidi"/>
          <w:b/>
          <w:bCs/>
          <w:u w:val="single"/>
        </w:rPr>
      </w:pPr>
      <w:r w:rsidRPr="00727F00">
        <w:rPr>
          <w:rFonts w:asciiTheme="majorBidi" w:hAnsiTheme="majorBidi" w:cstheme="majorBidi"/>
          <w:b/>
          <w:bCs/>
          <w:u w:val="single"/>
        </w:rPr>
        <w:t>Incidents relevés</w:t>
      </w:r>
    </w:p>
    <w:p w:rsidR="006679D8" w:rsidRPr="00727F00" w:rsidRDefault="006679D8" w:rsidP="005F07A9">
      <w:pPr>
        <w:tabs>
          <w:tab w:val="left" w:pos="525"/>
        </w:tabs>
        <w:ind w:left="360"/>
        <w:jc w:val="both"/>
        <w:rPr>
          <w:rFonts w:asciiTheme="majorBidi" w:hAnsiTheme="majorBidi" w:cstheme="majorBidi"/>
          <w:b/>
          <w:bCs/>
          <w:u w:val="single"/>
        </w:rPr>
      </w:pPr>
    </w:p>
    <w:p w:rsidR="005F07A9" w:rsidRPr="00727F00" w:rsidRDefault="005F07A9" w:rsidP="001F319E">
      <w:pPr>
        <w:pStyle w:val="Paragraphedeliste"/>
        <w:numPr>
          <w:ilvl w:val="0"/>
          <w:numId w:val="7"/>
        </w:numPr>
        <w:tabs>
          <w:tab w:val="left" w:pos="525"/>
        </w:tabs>
        <w:spacing w:after="200" w:line="276" w:lineRule="auto"/>
        <w:jc w:val="both"/>
        <w:rPr>
          <w:rFonts w:asciiTheme="majorBidi" w:hAnsiTheme="majorBidi" w:cstheme="majorBidi"/>
        </w:rPr>
      </w:pPr>
      <w:r w:rsidRPr="00727F00">
        <w:rPr>
          <w:rFonts w:asciiTheme="majorBidi" w:hAnsiTheme="majorBidi" w:cstheme="majorBidi"/>
        </w:rPr>
        <w:t>Les Médecins Spécialistes avaient opposé une forte réticence avant de se décider à prendre part à l’épreuve écrite. Ils ont invoqué le nombre limité des postes ouverts et l’impossibilité d’opérer un classement juste entre des candidats soumis à des épreuves différentes.</w:t>
      </w:r>
    </w:p>
    <w:p w:rsidR="005F07A9" w:rsidRPr="00727F00" w:rsidRDefault="005F07A9" w:rsidP="001F319E">
      <w:pPr>
        <w:pStyle w:val="Paragraphedeliste"/>
        <w:numPr>
          <w:ilvl w:val="0"/>
          <w:numId w:val="7"/>
        </w:numPr>
        <w:tabs>
          <w:tab w:val="left" w:pos="525"/>
        </w:tabs>
        <w:spacing w:after="200" w:line="276" w:lineRule="auto"/>
        <w:jc w:val="both"/>
        <w:rPr>
          <w:rFonts w:asciiTheme="majorBidi" w:hAnsiTheme="majorBidi" w:cstheme="majorBidi"/>
        </w:rPr>
      </w:pPr>
      <w:r w:rsidRPr="00727F00">
        <w:rPr>
          <w:rFonts w:asciiTheme="majorBidi" w:hAnsiTheme="majorBidi" w:cstheme="majorBidi"/>
        </w:rPr>
        <w:t>Deux épreuves distinctes ont été proposées aux candidats pour les postes de Techniciens Supérieurs de Santé en Laboratoire, mais un unique classement a été établi.</w:t>
      </w:r>
    </w:p>
    <w:p w:rsidR="005F07A9" w:rsidRDefault="005F07A9" w:rsidP="005F07A9">
      <w:pPr>
        <w:tabs>
          <w:tab w:val="left" w:pos="525"/>
        </w:tabs>
        <w:ind w:left="720"/>
        <w:jc w:val="both"/>
        <w:rPr>
          <w:rFonts w:asciiTheme="majorBidi" w:hAnsiTheme="majorBidi" w:cstheme="majorBidi"/>
          <w:b/>
          <w:bCs/>
          <w:u w:val="single"/>
        </w:rPr>
      </w:pPr>
      <w:r w:rsidRPr="00727F00">
        <w:rPr>
          <w:rFonts w:asciiTheme="majorBidi" w:hAnsiTheme="majorBidi" w:cstheme="majorBidi"/>
          <w:b/>
          <w:bCs/>
          <w:u w:val="single"/>
        </w:rPr>
        <w:t>Résultats du concours externe</w:t>
      </w:r>
    </w:p>
    <w:p w:rsidR="006679D8" w:rsidRPr="00727F00" w:rsidRDefault="006679D8" w:rsidP="005F07A9">
      <w:pPr>
        <w:tabs>
          <w:tab w:val="left" w:pos="525"/>
        </w:tabs>
        <w:ind w:left="720"/>
        <w:jc w:val="both"/>
        <w:rPr>
          <w:rFonts w:asciiTheme="majorBidi" w:hAnsiTheme="majorBidi" w:cstheme="majorBidi"/>
          <w:b/>
          <w:bCs/>
          <w:u w:val="single"/>
        </w:rPr>
      </w:pP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 Médecins Généralistes</w:t>
      </w:r>
      <w:r w:rsidRPr="00727F00">
        <w:rPr>
          <w:rFonts w:asciiTheme="majorBidi" w:hAnsiTheme="majorBidi" w:cstheme="majorBidi"/>
        </w:rPr>
        <w:tab/>
      </w:r>
      <w:r w:rsidRPr="00727F00">
        <w:rPr>
          <w:rFonts w:asciiTheme="majorBidi" w:hAnsiTheme="majorBidi" w:cstheme="majorBidi"/>
        </w:rPr>
        <w:tab/>
        <w:t>Admis : 28</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 Médecins Spécialistes</w:t>
      </w:r>
      <w:r w:rsidRPr="00727F00">
        <w:rPr>
          <w:rFonts w:asciiTheme="majorBidi" w:hAnsiTheme="majorBidi" w:cstheme="majorBidi"/>
        </w:rPr>
        <w:tab/>
      </w:r>
      <w:r w:rsidRPr="00727F00">
        <w:rPr>
          <w:rFonts w:asciiTheme="majorBidi" w:hAnsiTheme="majorBidi" w:cstheme="majorBidi"/>
        </w:rPr>
        <w:tab/>
        <w:t>Admis : 10</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lastRenderedPageBreak/>
        <w:t>* Ingénieurs Biologistes</w:t>
      </w:r>
      <w:r w:rsidRPr="00727F00">
        <w:rPr>
          <w:rFonts w:asciiTheme="majorBidi" w:hAnsiTheme="majorBidi" w:cstheme="majorBidi"/>
        </w:rPr>
        <w:tab/>
      </w:r>
      <w:r w:rsidRPr="00727F00">
        <w:rPr>
          <w:rFonts w:asciiTheme="majorBidi" w:hAnsiTheme="majorBidi" w:cstheme="majorBidi"/>
        </w:rPr>
        <w:tab/>
        <w:t>Admis : 2</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ab/>
      </w:r>
      <w:r w:rsidRPr="00727F00">
        <w:rPr>
          <w:rFonts w:asciiTheme="majorBidi" w:hAnsiTheme="majorBidi" w:cstheme="majorBidi"/>
        </w:rPr>
        <w:tab/>
      </w:r>
      <w:r w:rsidRPr="00727F00">
        <w:rPr>
          <w:rFonts w:asciiTheme="majorBidi" w:hAnsiTheme="majorBidi" w:cstheme="majorBidi"/>
        </w:rPr>
        <w:tab/>
      </w:r>
      <w:r w:rsidRPr="00727F00">
        <w:rPr>
          <w:rFonts w:asciiTheme="majorBidi" w:hAnsiTheme="majorBidi" w:cstheme="majorBidi"/>
        </w:rPr>
        <w:tab/>
      </w:r>
      <w:r w:rsidRPr="00727F00">
        <w:rPr>
          <w:rFonts w:asciiTheme="majorBidi" w:hAnsiTheme="majorBidi" w:cstheme="majorBidi"/>
        </w:rPr>
        <w:tab/>
        <w:t>Liste complémentaire 1</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 Ingénieurs Génie Civil</w:t>
      </w:r>
      <w:r w:rsidRPr="00727F00">
        <w:rPr>
          <w:rFonts w:asciiTheme="majorBidi" w:hAnsiTheme="majorBidi" w:cstheme="majorBidi"/>
        </w:rPr>
        <w:tab/>
      </w:r>
      <w:r w:rsidRPr="00727F00">
        <w:rPr>
          <w:rFonts w:asciiTheme="majorBidi" w:hAnsiTheme="majorBidi" w:cstheme="majorBidi"/>
        </w:rPr>
        <w:tab/>
        <w:t>Admis : 2</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ab/>
      </w:r>
      <w:r w:rsidRPr="00727F00">
        <w:rPr>
          <w:rFonts w:asciiTheme="majorBidi" w:hAnsiTheme="majorBidi" w:cstheme="majorBidi"/>
        </w:rPr>
        <w:tab/>
      </w:r>
      <w:r w:rsidRPr="00727F00">
        <w:rPr>
          <w:rFonts w:asciiTheme="majorBidi" w:hAnsiTheme="majorBidi" w:cstheme="majorBidi"/>
        </w:rPr>
        <w:tab/>
      </w:r>
      <w:r w:rsidRPr="00727F00">
        <w:rPr>
          <w:rFonts w:asciiTheme="majorBidi" w:hAnsiTheme="majorBidi" w:cstheme="majorBidi"/>
        </w:rPr>
        <w:tab/>
      </w:r>
      <w:r w:rsidRPr="00727F00">
        <w:rPr>
          <w:rFonts w:asciiTheme="majorBidi" w:hAnsiTheme="majorBidi" w:cstheme="majorBidi"/>
        </w:rPr>
        <w:tab/>
        <w:t>Liste complémentaire 1</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 Infirmiers d’Etat</w:t>
      </w:r>
      <w:r w:rsidRPr="00727F00">
        <w:rPr>
          <w:rFonts w:asciiTheme="majorBidi" w:hAnsiTheme="majorBidi" w:cstheme="majorBidi"/>
        </w:rPr>
        <w:tab/>
      </w:r>
      <w:r w:rsidRPr="00727F00">
        <w:rPr>
          <w:rFonts w:asciiTheme="majorBidi" w:hAnsiTheme="majorBidi" w:cstheme="majorBidi"/>
        </w:rPr>
        <w:tab/>
      </w:r>
      <w:r w:rsidRPr="00727F00">
        <w:rPr>
          <w:rFonts w:asciiTheme="majorBidi" w:hAnsiTheme="majorBidi" w:cstheme="majorBidi"/>
        </w:rPr>
        <w:tab/>
        <w:t>Admis : 2</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 Sages Femmes</w:t>
      </w:r>
      <w:r w:rsidRPr="00727F00">
        <w:rPr>
          <w:rFonts w:asciiTheme="majorBidi" w:hAnsiTheme="majorBidi" w:cstheme="majorBidi"/>
        </w:rPr>
        <w:tab/>
      </w:r>
      <w:r w:rsidRPr="00727F00">
        <w:rPr>
          <w:rFonts w:asciiTheme="majorBidi" w:hAnsiTheme="majorBidi" w:cstheme="majorBidi"/>
        </w:rPr>
        <w:tab/>
      </w:r>
      <w:r w:rsidRPr="00727F00">
        <w:rPr>
          <w:rFonts w:asciiTheme="majorBidi" w:hAnsiTheme="majorBidi" w:cstheme="majorBidi"/>
        </w:rPr>
        <w:tab/>
        <w:t>Admis : 6</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 Infirmiers Médico-sociaux</w:t>
      </w:r>
      <w:r w:rsidRPr="00727F00">
        <w:rPr>
          <w:rFonts w:asciiTheme="majorBidi" w:hAnsiTheme="majorBidi" w:cstheme="majorBidi"/>
        </w:rPr>
        <w:tab/>
      </w:r>
      <w:r w:rsidRPr="00727F00">
        <w:rPr>
          <w:rFonts w:asciiTheme="majorBidi" w:hAnsiTheme="majorBidi" w:cstheme="majorBidi"/>
        </w:rPr>
        <w:tab/>
        <w:t>Admis : 31</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 T.S.S. Laboratoire</w:t>
      </w:r>
      <w:r w:rsidRPr="00727F00">
        <w:rPr>
          <w:rFonts w:asciiTheme="majorBidi" w:hAnsiTheme="majorBidi" w:cstheme="majorBidi"/>
        </w:rPr>
        <w:tab/>
      </w:r>
      <w:r w:rsidRPr="00727F00">
        <w:rPr>
          <w:rFonts w:asciiTheme="majorBidi" w:hAnsiTheme="majorBidi" w:cstheme="majorBidi"/>
        </w:rPr>
        <w:tab/>
      </w:r>
      <w:r w:rsidRPr="00727F00">
        <w:rPr>
          <w:rFonts w:asciiTheme="majorBidi" w:hAnsiTheme="majorBidi" w:cstheme="majorBidi"/>
        </w:rPr>
        <w:tab/>
        <w:t>Admis : 1</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 T.S.S. Anesthésie externe</w:t>
      </w:r>
      <w:r w:rsidRPr="00727F00">
        <w:rPr>
          <w:rFonts w:asciiTheme="majorBidi" w:hAnsiTheme="majorBidi" w:cstheme="majorBidi"/>
        </w:rPr>
        <w:tab/>
      </w:r>
      <w:r w:rsidRPr="00727F00">
        <w:rPr>
          <w:rFonts w:asciiTheme="majorBidi" w:hAnsiTheme="majorBidi" w:cstheme="majorBidi"/>
        </w:rPr>
        <w:tab/>
        <w:t>Admis : 1</w:t>
      </w:r>
    </w:p>
    <w:p w:rsidR="005F07A9" w:rsidRPr="00727F00" w:rsidRDefault="005F07A9" w:rsidP="005F07A9">
      <w:pPr>
        <w:tabs>
          <w:tab w:val="left" w:pos="525"/>
        </w:tabs>
        <w:ind w:left="720"/>
        <w:jc w:val="center"/>
        <w:rPr>
          <w:rFonts w:asciiTheme="majorBidi" w:hAnsiTheme="majorBidi" w:cstheme="majorBidi"/>
          <w:b/>
          <w:bCs/>
        </w:rPr>
      </w:pPr>
      <w:r w:rsidRPr="00727F00">
        <w:rPr>
          <w:rFonts w:asciiTheme="majorBidi" w:hAnsiTheme="majorBidi" w:cstheme="majorBidi"/>
          <w:b/>
          <w:bCs/>
        </w:rPr>
        <w:t>TOTAL  Admis : 83</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ab/>
      </w:r>
      <w:r w:rsidRPr="00727F00">
        <w:rPr>
          <w:rFonts w:asciiTheme="majorBidi" w:hAnsiTheme="majorBidi" w:cstheme="majorBidi"/>
        </w:rPr>
        <w:tab/>
      </w:r>
      <w:r w:rsidRPr="00727F00">
        <w:rPr>
          <w:rFonts w:asciiTheme="majorBidi" w:hAnsiTheme="majorBidi" w:cstheme="majorBidi"/>
        </w:rPr>
        <w:tab/>
      </w:r>
      <w:r w:rsidRPr="00727F00">
        <w:rPr>
          <w:rFonts w:asciiTheme="majorBidi" w:hAnsiTheme="majorBidi" w:cstheme="majorBidi"/>
        </w:rPr>
        <w:tab/>
        <w:t>Liste complémentaires = 2</w:t>
      </w:r>
    </w:p>
    <w:p w:rsidR="007E0961" w:rsidRDefault="007E0961" w:rsidP="005F07A9">
      <w:pPr>
        <w:tabs>
          <w:tab w:val="left" w:pos="525"/>
        </w:tabs>
        <w:ind w:left="720"/>
        <w:jc w:val="both"/>
        <w:rPr>
          <w:rFonts w:asciiTheme="majorBidi" w:hAnsiTheme="majorBidi" w:cstheme="majorBidi"/>
          <w:b/>
          <w:bCs/>
          <w:u w:val="single"/>
        </w:rPr>
      </w:pPr>
    </w:p>
    <w:p w:rsidR="005F07A9"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b/>
          <w:bCs/>
          <w:u w:val="single"/>
        </w:rPr>
        <w:t>Les Résultats du concours interne se présentent comme suit</w:t>
      </w:r>
      <w:r w:rsidRPr="00727F00">
        <w:rPr>
          <w:rFonts w:asciiTheme="majorBidi" w:hAnsiTheme="majorBidi" w:cstheme="majorBidi"/>
        </w:rPr>
        <w:t> :</w:t>
      </w:r>
    </w:p>
    <w:p w:rsidR="007E0961" w:rsidRPr="00727F00" w:rsidRDefault="007E0961" w:rsidP="005F07A9">
      <w:pPr>
        <w:tabs>
          <w:tab w:val="left" w:pos="525"/>
        </w:tabs>
        <w:ind w:left="720"/>
        <w:jc w:val="both"/>
        <w:rPr>
          <w:rFonts w:asciiTheme="majorBidi" w:hAnsiTheme="majorBidi" w:cstheme="majorBidi"/>
        </w:rPr>
      </w:pPr>
    </w:p>
    <w:tbl>
      <w:tblPr>
        <w:tblStyle w:val="Grilledutableau"/>
        <w:tblW w:w="0" w:type="auto"/>
        <w:tblInd w:w="720" w:type="dxa"/>
        <w:tblLook w:val="04A0" w:firstRow="1" w:lastRow="0" w:firstColumn="1" w:lastColumn="0" w:noHBand="0" w:noVBand="1"/>
      </w:tblPr>
      <w:tblGrid>
        <w:gridCol w:w="3216"/>
        <w:gridCol w:w="2438"/>
        <w:gridCol w:w="2914"/>
      </w:tblGrid>
      <w:tr w:rsidR="005F07A9" w:rsidRPr="00727F00" w:rsidTr="00967439">
        <w:tc>
          <w:tcPr>
            <w:tcW w:w="3216" w:type="dxa"/>
          </w:tcPr>
          <w:p w:rsidR="005F07A9" w:rsidRPr="00727F00" w:rsidRDefault="005F07A9" w:rsidP="00967439">
            <w:pPr>
              <w:tabs>
                <w:tab w:val="left" w:pos="525"/>
              </w:tabs>
              <w:jc w:val="both"/>
              <w:rPr>
                <w:rFonts w:asciiTheme="majorBidi" w:hAnsiTheme="majorBidi" w:cstheme="majorBidi"/>
              </w:rPr>
            </w:pPr>
          </w:p>
        </w:tc>
        <w:tc>
          <w:tcPr>
            <w:tcW w:w="2438"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Admis</w:t>
            </w:r>
          </w:p>
        </w:tc>
        <w:tc>
          <w:tcPr>
            <w:tcW w:w="2914"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Liste Complémentaire</w:t>
            </w:r>
          </w:p>
        </w:tc>
      </w:tr>
      <w:tr w:rsidR="005F07A9" w:rsidRPr="00727F00" w:rsidTr="00967439">
        <w:tc>
          <w:tcPr>
            <w:tcW w:w="3216"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T.S.S. Gynécologie</w:t>
            </w:r>
          </w:p>
        </w:tc>
        <w:tc>
          <w:tcPr>
            <w:tcW w:w="2438"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8</w:t>
            </w:r>
          </w:p>
        </w:tc>
        <w:tc>
          <w:tcPr>
            <w:tcW w:w="2914"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2</w:t>
            </w:r>
          </w:p>
        </w:tc>
      </w:tr>
      <w:tr w:rsidR="005F07A9" w:rsidRPr="00727F00" w:rsidTr="00967439">
        <w:tc>
          <w:tcPr>
            <w:tcW w:w="3216"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T.S.S. Pédiatrie</w:t>
            </w:r>
          </w:p>
        </w:tc>
        <w:tc>
          <w:tcPr>
            <w:tcW w:w="2438"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7</w:t>
            </w:r>
          </w:p>
        </w:tc>
        <w:tc>
          <w:tcPr>
            <w:tcW w:w="2914"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2</w:t>
            </w:r>
          </w:p>
        </w:tc>
      </w:tr>
      <w:tr w:rsidR="005F07A9" w:rsidRPr="00727F00" w:rsidTr="00967439">
        <w:tc>
          <w:tcPr>
            <w:tcW w:w="3216"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T.S.S. Labo</w:t>
            </w:r>
          </w:p>
        </w:tc>
        <w:tc>
          <w:tcPr>
            <w:tcW w:w="2438"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7</w:t>
            </w:r>
          </w:p>
        </w:tc>
        <w:tc>
          <w:tcPr>
            <w:tcW w:w="2914"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1</w:t>
            </w:r>
          </w:p>
        </w:tc>
      </w:tr>
      <w:tr w:rsidR="005F07A9" w:rsidRPr="00727F00" w:rsidTr="00967439">
        <w:tc>
          <w:tcPr>
            <w:tcW w:w="3216"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T.S.S. Transfusion Sanguine</w:t>
            </w:r>
          </w:p>
        </w:tc>
        <w:tc>
          <w:tcPr>
            <w:tcW w:w="2438"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8</w:t>
            </w:r>
          </w:p>
        </w:tc>
        <w:tc>
          <w:tcPr>
            <w:tcW w:w="2914"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2</w:t>
            </w:r>
          </w:p>
        </w:tc>
      </w:tr>
      <w:tr w:rsidR="005F07A9" w:rsidRPr="00727F00" w:rsidTr="00967439">
        <w:tc>
          <w:tcPr>
            <w:tcW w:w="3216"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T.S.S. Anesthésie</w:t>
            </w:r>
          </w:p>
        </w:tc>
        <w:tc>
          <w:tcPr>
            <w:tcW w:w="2438"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11</w:t>
            </w:r>
          </w:p>
        </w:tc>
        <w:tc>
          <w:tcPr>
            <w:tcW w:w="2914"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2</w:t>
            </w:r>
          </w:p>
        </w:tc>
      </w:tr>
      <w:tr w:rsidR="005F07A9" w:rsidRPr="00727F00" w:rsidTr="00967439">
        <w:tc>
          <w:tcPr>
            <w:tcW w:w="3216"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T.S.S. Kinésithérapie</w:t>
            </w:r>
          </w:p>
        </w:tc>
        <w:tc>
          <w:tcPr>
            <w:tcW w:w="2438"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7</w:t>
            </w:r>
          </w:p>
        </w:tc>
        <w:tc>
          <w:tcPr>
            <w:tcW w:w="2914"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1</w:t>
            </w:r>
          </w:p>
        </w:tc>
      </w:tr>
      <w:tr w:rsidR="005F07A9" w:rsidRPr="00727F00" w:rsidTr="00967439">
        <w:tc>
          <w:tcPr>
            <w:tcW w:w="3216"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T.S.S. Orthopédie</w:t>
            </w:r>
          </w:p>
        </w:tc>
        <w:tc>
          <w:tcPr>
            <w:tcW w:w="2438"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7</w:t>
            </w:r>
          </w:p>
        </w:tc>
        <w:tc>
          <w:tcPr>
            <w:tcW w:w="2914"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1</w:t>
            </w:r>
          </w:p>
        </w:tc>
      </w:tr>
      <w:tr w:rsidR="005F07A9" w:rsidRPr="00727F00" w:rsidTr="00967439">
        <w:tc>
          <w:tcPr>
            <w:tcW w:w="3216"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T.S.S. Chirurgie</w:t>
            </w:r>
          </w:p>
        </w:tc>
        <w:tc>
          <w:tcPr>
            <w:tcW w:w="2438"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5</w:t>
            </w:r>
          </w:p>
        </w:tc>
        <w:tc>
          <w:tcPr>
            <w:tcW w:w="2914"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1</w:t>
            </w:r>
          </w:p>
        </w:tc>
      </w:tr>
      <w:tr w:rsidR="005F07A9" w:rsidRPr="00727F00" w:rsidTr="00967439">
        <w:tc>
          <w:tcPr>
            <w:tcW w:w="3216"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T.S.S. Radiologie</w:t>
            </w:r>
          </w:p>
        </w:tc>
        <w:tc>
          <w:tcPr>
            <w:tcW w:w="2438"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10</w:t>
            </w:r>
          </w:p>
        </w:tc>
        <w:tc>
          <w:tcPr>
            <w:tcW w:w="2914" w:type="dxa"/>
          </w:tcPr>
          <w:p w:rsidR="005F07A9" w:rsidRPr="00727F00" w:rsidRDefault="005F07A9" w:rsidP="00967439">
            <w:pPr>
              <w:tabs>
                <w:tab w:val="left" w:pos="525"/>
              </w:tabs>
              <w:jc w:val="both"/>
              <w:rPr>
                <w:rFonts w:asciiTheme="majorBidi" w:hAnsiTheme="majorBidi" w:cstheme="majorBidi"/>
              </w:rPr>
            </w:pPr>
            <w:r w:rsidRPr="00727F00">
              <w:rPr>
                <w:rFonts w:asciiTheme="majorBidi" w:hAnsiTheme="majorBidi" w:cstheme="majorBidi"/>
              </w:rPr>
              <w:t>1</w:t>
            </w:r>
          </w:p>
        </w:tc>
      </w:tr>
    </w:tbl>
    <w:p w:rsidR="005F07A9" w:rsidRPr="00727F00" w:rsidRDefault="005F07A9" w:rsidP="005F07A9">
      <w:pPr>
        <w:tabs>
          <w:tab w:val="left" w:pos="525"/>
        </w:tabs>
        <w:ind w:left="720"/>
        <w:jc w:val="both"/>
        <w:rPr>
          <w:rFonts w:asciiTheme="majorBidi" w:hAnsiTheme="majorBidi" w:cstheme="majorBidi"/>
        </w:rPr>
      </w:pP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TOTAL ADMIS : 70</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Un redéploiement des admis a été opéré par le jury au bénéfice de postes restés vacants et cela suite à une demande formulée par le Ministère de la Santé.</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Les postes constatés vacants sont répartis comme suit :</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3 postes au niveau des Médecins Spécialistes</w:t>
      </w:r>
    </w:p>
    <w:p w:rsidR="005F07A9"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44 postes au niveau des Infirmiers Médico-sociaux</w:t>
      </w:r>
    </w:p>
    <w:p w:rsidR="0004211C" w:rsidRPr="00727F00" w:rsidRDefault="0004211C" w:rsidP="005F07A9">
      <w:pPr>
        <w:tabs>
          <w:tab w:val="left" w:pos="525"/>
        </w:tabs>
        <w:ind w:left="720"/>
        <w:jc w:val="both"/>
        <w:rPr>
          <w:rFonts w:asciiTheme="majorBidi" w:hAnsiTheme="majorBidi" w:cstheme="majorBidi"/>
        </w:rPr>
      </w:pPr>
    </w:p>
    <w:p w:rsidR="005F07A9"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b/>
          <w:bCs/>
          <w:u w:val="single"/>
        </w:rPr>
        <w:t>Les recommandations suivantes ont été avancées par le Président du Jury</w:t>
      </w:r>
      <w:r w:rsidRPr="00727F00">
        <w:rPr>
          <w:rFonts w:asciiTheme="majorBidi" w:hAnsiTheme="majorBidi" w:cstheme="majorBidi"/>
        </w:rPr>
        <w:t> :</w:t>
      </w:r>
    </w:p>
    <w:p w:rsidR="0004211C" w:rsidRPr="00727F00" w:rsidRDefault="0004211C" w:rsidP="005F07A9">
      <w:pPr>
        <w:tabs>
          <w:tab w:val="left" w:pos="525"/>
        </w:tabs>
        <w:ind w:left="720"/>
        <w:jc w:val="both"/>
        <w:rPr>
          <w:rFonts w:asciiTheme="majorBidi" w:hAnsiTheme="majorBidi" w:cstheme="majorBidi"/>
        </w:rPr>
      </w:pP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b/>
          <w:bCs/>
        </w:rPr>
        <w:t>.</w:t>
      </w:r>
      <w:r w:rsidRPr="00727F00">
        <w:rPr>
          <w:rFonts w:asciiTheme="majorBidi" w:hAnsiTheme="majorBidi" w:cstheme="majorBidi"/>
        </w:rPr>
        <w:t xml:space="preserve"> Veiller à la clarté du communiqué</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b/>
          <w:bCs/>
        </w:rPr>
        <w:t>.</w:t>
      </w:r>
      <w:r w:rsidRPr="00727F00">
        <w:rPr>
          <w:rFonts w:asciiTheme="majorBidi" w:hAnsiTheme="majorBidi" w:cstheme="majorBidi"/>
        </w:rPr>
        <w:t xml:space="preserve"> Disposer d’une semaine, au moins entre le briefing des membres du Jury par la Commission Nationale des Concours et l’organisation effective du concours.</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b/>
          <w:bCs/>
        </w:rPr>
        <w:t>.</w:t>
      </w:r>
      <w:r w:rsidRPr="00727F00">
        <w:rPr>
          <w:rFonts w:asciiTheme="majorBidi" w:hAnsiTheme="majorBidi" w:cstheme="majorBidi"/>
        </w:rPr>
        <w:t xml:space="preserve"> S’assurer de la disponibilité effective des membres du Jury qui sont proposés.</w:t>
      </w: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b/>
          <w:bCs/>
        </w:rPr>
        <w:t>.</w:t>
      </w:r>
      <w:r w:rsidRPr="00727F00">
        <w:rPr>
          <w:rFonts w:asciiTheme="majorBidi" w:hAnsiTheme="majorBidi" w:cstheme="majorBidi"/>
        </w:rPr>
        <w:t xml:space="preserve"> Prendre le plus tôt possible les dispositions appropriées pour le recrutement des Techniciens de Laboratoire.</w:t>
      </w:r>
    </w:p>
    <w:p w:rsidR="005F07A9"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b/>
          <w:bCs/>
        </w:rPr>
        <w:t>.</w:t>
      </w:r>
      <w:r w:rsidRPr="00727F00">
        <w:rPr>
          <w:rFonts w:asciiTheme="majorBidi" w:hAnsiTheme="majorBidi" w:cstheme="majorBidi"/>
        </w:rPr>
        <w:t xml:space="preserve"> Prévoir la possibilité d’organiser une épreuve écrite dans une langue autre que l’Arabe ou le Français, pour les Médecins ayant fait leurs études en Union Soviétique ou d’autres pays identiques</w:t>
      </w:r>
      <w:r w:rsidR="0004211C">
        <w:rPr>
          <w:rFonts w:asciiTheme="majorBidi" w:hAnsiTheme="majorBidi" w:cstheme="majorBidi"/>
        </w:rPr>
        <w:t>.</w:t>
      </w:r>
    </w:p>
    <w:p w:rsidR="0004211C" w:rsidRPr="00727F00" w:rsidRDefault="0004211C" w:rsidP="005F07A9">
      <w:pPr>
        <w:tabs>
          <w:tab w:val="left" w:pos="525"/>
        </w:tabs>
        <w:ind w:left="720"/>
        <w:jc w:val="both"/>
        <w:rPr>
          <w:rFonts w:asciiTheme="majorBidi" w:hAnsiTheme="majorBidi" w:cstheme="majorBidi"/>
        </w:rPr>
      </w:pPr>
    </w:p>
    <w:p w:rsidR="005F07A9"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b/>
          <w:bCs/>
        </w:rPr>
        <w:t xml:space="preserve">III/ </w:t>
      </w:r>
      <w:r w:rsidRPr="00727F00">
        <w:rPr>
          <w:rFonts w:asciiTheme="majorBidi" w:hAnsiTheme="majorBidi" w:cstheme="majorBidi"/>
          <w:b/>
          <w:bCs/>
          <w:u w:val="single"/>
        </w:rPr>
        <w:t>Intervention de la Commission Nationale des Concours</w:t>
      </w:r>
      <w:r w:rsidRPr="00727F00">
        <w:rPr>
          <w:rFonts w:asciiTheme="majorBidi" w:hAnsiTheme="majorBidi" w:cstheme="majorBidi"/>
        </w:rPr>
        <w:t xml:space="preserve">. </w:t>
      </w:r>
    </w:p>
    <w:p w:rsidR="0004211C" w:rsidRPr="00727F00" w:rsidRDefault="0004211C" w:rsidP="005F07A9">
      <w:pPr>
        <w:tabs>
          <w:tab w:val="left" w:pos="525"/>
        </w:tabs>
        <w:ind w:left="720"/>
        <w:jc w:val="both"/>
        <w:rPr>
          <w:rFonts w:asciiTheme="majorBidi" w:hAnsiTheme="majorBidi" w:cstheme="majorBidi"/>
        </w:rPr>
      </w:pP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 xml:space="preserve">La Commission a organisé une réunion avec le Président du Jury au cours de laquelle elle a donné les directives et orientations qu’elle juge utiles pour le succès de l’opération. Elle a, par ailleurs, accompagné le déroulement de l’ensemble des étapes </w:t>
      </w:r>
      <w:r w:rsidRPr="00727F00">
        <w:rPr>
          <w:rFonts w:asciiTheme="majorBidi" w:hAnsiTheme="majorBidi" w:cstheme="majorBidi"/>
        </w:rPr>
        <w:lastRenderedPageBreak/>
        <w:t>du concours proposant, à chaque fois, des solutions appropriées pour les difficultés rencontrées.</w:t>
      </w:r>
    </w:p>
    <w:p w:rsidR="005F07A9"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Après examen du rapport du Président du Jury et étude des différentes réclamations qui lui ont été soumises, la Commission présente ses félicitations au Président du Jury et à l’ensemble des membres pour le sérieux et la rigueur dont ils ont fait preuve dans l’encadrement des opérations de ce concours.</w:t>
      </w:r>
    </w:p>
    <w:p w:rsidR="0004211C" w:rsidRPr="00727F00" w:rsidRDefault="0004211C" w:rsidP="005F07A9">
      <w:pPr>
        <w:tabs>
          <w:tab w:val="left" w:pos="525"/>
        </w:tabs>
        <w:ind w:left="720"/>
        <w:jc w:val="both"/>
        <w:rPr>
          <w:rFonts w:asciiTheme="majorBidi" w:hAnsiTheme="majorBidi" w:cstheme="majorBidi"/>
        </w:rPr>
      </w:pPr>
    </w:p>
    <w:p w:rsidR="005F07A9" w:rsidRPr="00727F00" w:rsidRDefault="005F07A9" w:rsidP="005F07A9">
      <w:pPr>
        <w:tabs>
          <w:tab w:val="left" w:pos="525"/>
        </w:tabs>
        <w:ind w:left="720"/>
        <w:jc w:val="both"/>
        <w:rPr>
          <w:rFonts w:asciiTheme="majorBidi" w:hAnsiTheme="majorBidi" w:cstheme="majorBidi"/>
        </w:rPr>
      </w:pPr>
      <w:r w:rsidRPr="00727F00">
        <w:rPr>
          <w:rFonts w:asciiTheme="majorBidi" w:hAnsiTheme="majorBidi" w:cstheme="majorBidi"/>
        </w:rPr>
        <w:t>La Commission valide les résultats dudit concours et les transmet au Ministère de la Fonction Publique, du Travail et de la Modernisation de l’Administration et au Ministère de la Santé.</w:t>
      </w:r>
    </w:p>
    <w:p w:rsidR="005F07A9" w:rsidRPr="00727F00" w:rsidRDefault="005F07A9" w:rsidP="005F07A9">
      <w:pPr>
        <w:tabs>
          <w:tab w:val="left" w:pos="525"/>
        </w:tabs>
        <w:ind w:left="720"/>
        <w:rPr>
          <w:rFonts w:asciiTheme="majorBidi" w:hAnsiTheme="majorBidi" w:cstheme="majorBidi"/>
        </w:rPr>
      </w:pPr>
    </w:p>
    <w:p w:rsidR="005F07A9" w:rsidRPr="00727F00" w:rsidRDefault="005F07A9" w:rsidP="005F07A9">
      <w:pPr>
        <w:tabs>
          <w:tab w:val="left" w:pos="525"/>
        </w:tabs>
        <w:ind w:left="720"/>
        <w:jc w:val="center"/>
        <w:rPr>
          <w:rFonts w:asciiTheme="majorBidi" w:hAnsiTheme="majorBidi" w:cstheme="majorBidi"/>
          <w:b/>
          <w:bCs/>
        </w:rPr>
      </w:pPr>
      <w:r w:rsidRPr="00727F00">
        <w:rPr>
          <w:rFonts w:asciiTheme="majorBidi" w:hAnsiTheme="majorBidi" w:cstheme="majorBidi"/>
          <w:b/>
          <w:bCs/>
        </w:rPr>
        <w:tab/>
      </w:r>
      <w:r w:rsidRPr="00727F00">
        <w:rPr>
          <w:rFonts w:asciiTheme="majorBidi" w:hAnsiTheme="majorBidi" w:cstheme="majorBidi"/>
          <w:b/>
          <w:bCs/>
        </w:rPr>
        <w:tab/>
      </w:r>
      <w:r w:rsidRPr="00727F00">
        <w:rPr>
          <w:rFonts w:asciiTheme="majorBidi" w:hAnsiTheme="majorBidi" w:cstheme="majorBidi"/>
          <w:b/>
          <w:bCs/>
        </w:rPr>
        <w:tab/>
      </w:r>
      <w:r w:rsidRPr="00727F00">
        <w:rPr>
          <w:rFonts w:asciiTheme="majorBidi" w:hAnsiTheme="majorBidi" w:cstheme="majorBidi"/>
          <w:b/>
          <w:bCs/>
        </w:rPr>
        <w:tab/>
      </w:r>
      <w:r w:rsidRPr="00727F00">
        <w:rPr>
          <w:rFonts w:asciiTheme="majorBidi" w:hAnsiTheme="majorBidi" w:cstheme="majorBidi"/>
          <w:b/>
          <w:bCs/>
        </w:rPr>
        <w:tab/>
      </w:r>
    </w:p>
    <w:p w:rsidR="005F07A9" w:rsidRDefault="005F07A9" w:rsidP="005F07A9">
      <w:pPr>
        <w:tabs>
          <w:tab w:val="left" w:pos="525"/>
        </w:tabs>
        <w:ind w:left="720"/>
        <w:jc w:val="right"/>
        <w:rPr>
          <w:rFonts w:asciiTheme="majorBidi" w:hAnsiTheme="majorBidi" w:cstheme="majorBidi"/>
          <w:b/>
          <w:bCs/>
        </w:rPr>
      </w:pPr>
      <w:r w:rsidRPr="00727F00">
        <w:rPr>
          <w:rFonts w:asciiTheme="majorBidi" w:hAnsiTheme="majorBidi" w:cstheme="majorBidi"/>
          <w:b/>
          <w:bCs/>
        </w:rPr>
        <w:t>Pour la Commission Nationale des Concours</w:t>
      </w:r>
    </w:p>
    <w:p w:rsidR="0004211C" w:rsidRPr="00727F00" w:rsidRDefault="0004211C" w:rsidP="005F07A9">
      <w:pPr>
        <w:tabs>
          <w:tab w:val="left" w:pos="525"/>
        </w:tabs>
        <w:ind w:left="720"/>
        <w:jc w:val="right"/>
        <w:rPr>
          <w:rFonts w:asciiTheme="majorBidi" w:hAnsiTheme="majorBidi" w:cstheme="majorBidi"/>
          <w:b/>
          <w:bCs/>
        </w:rPr>
      </w:pPr>
    </w:p>
    <w:p w:rsidR="005F07A9" w:rsidRPr="00727F00" w:rsidRDefault="005F07A9" w:rsidP="005F07A9">
      <w:pPr>
        <w:tabs>
          <w:tab w:val="left" w:pos="525"/>
        </w:tabs>
        <w:ind w:left="720"/>
        <w:jc w:val="center"/>
        <w:rPr>
          <w:rFonts w:asciiTheme="majorBidi" w:hAnsiTheme="majorBidi" w:cstheme="majorBidi"/>
          <w:b/>
          <w:bCs/>
          <w:lang w:val="en-US"/>
        </w:rPr>
      </w:pPr>
      <w:r w:rsidRPr="00727F00">
        <w:rPr>
          <w:rFonts w:asciiTheme="majorBidi" w:hAnsiTheme="majorBidi" w:cstheme="majorBidi"/>
          <w:b/>
          <w:bCs/>
        </w:rPr>
        <w:tab/>
      </w:r>
      <w:r w:rsidRPr="00727F00">
        <w:rPr>
          <w:rFonts w:asciiTheme="majorBidi" w:hAnsiTheme="majorBidi" w:cstheme="majorBidi"/>
          <w:b/>
          <w:bCs/>
        </w:rPr>
        <w:tab/>
      </w:r>
      <w:r w:rsidRPr="00727F00">
        <w:rPr>
          <w:rFonts w:asciiTheme="majorBidi" w:hAnsiTheme="majorBidi" w:cstheme="majorBidi"/>
          <w:b/>
          <w:bCs/>
        </w:rPr>
        <w:tab/>
      </w:r>
      <w:r w:rsidRPr="00727F00">
        <w:rPr>
          <w:rFonts w:asciiTheme="majorBidi" w:hAnsiTheme="majorBidi" w:cstheme="majorBidi"/>
          <w:b/>
          <w:bCs/>
        </w:rPr>
        <w:tab/>
      </w:r>
      <w:r w:rsidRPr="00727F00">
        <w:rPr>
          <w:rFonts w:asciiTheme="majorBidi" w:hAnsiTheme="majorBidi" w:cstheme="majorBidi"/>
          <w:b/>
          <w:bCs/>
        </w:rPr>
        <w:tab/>
      </w:r>
      <w:r w:rsidRPr="00727F00">
        <w:rPr>
          <w:rFonts w:asciiTheme="majorBidi" w:hAnsiTheme="majorBidi" w:cstheme="majorBidi"/>
          <w:b/>
          <w:bCs/>
          <w:lang w:val="en-US"/>
        </w:rPr>
        <w:t>Le Président</w:t>
      </w:r>
    </w:p>
    <w:p w:rsidR="005F07A9" w:rsidRPr="00727F00" w:rsidRDefault="005F07A9" w:rsidP="005F07A9">
      <w:pPr>
        <w:tabs>
          <w:tab w:val="left" w:pos="525"/>
        </w:tabs>
        <w:ind w:left="720"/>
        <w:jc w:val="right"/>
        <w:rPr>
          <w:rFonts w:asciiTheme="majorBidi" w:hAnsiTheme="majorBidi" w:cstheme="majorBidi"/>
          <w:b/>
          <w:bCs/>
          <w:lang w:val="en-US"/>
        </w:rPr>
      </w:pPr>
      <w:r w:rsidRPr="00727F00">
        <w:rPr>
          <w:rFonts w:asciiTheme="majorBidi" w:hAnsiTheme="majorBidi" w:cstheme="majorBidi"/>
          <w:b/>
          <w:bCs/>
          <w:lang w:val="en-US"/>
        </w:rPr>
        <w:t>Mohameden Ould Bah Ould Hamed</w:t>
      </w:r>
    </w:p>
    <w:p w:rsidR="005F07A9" w:rsidRPr="00727F00" w:rsidRDefault="005F07A9" w:rsidP="005F07A9">
      <w:pPr>
        <w:tabs>
          <w:tab w:val="left" w:pos="525"/>
        </w:tabs>
        <w:rPr>
          <w:rFonts w:asciiTheme="majorBidi" w:hAnsiTheme="majorBidi" w:cstheme="majorBidi"/>
          <w:b/>
          <w:bCs/>
          <w:lang w:val="en-US"/>
        </w:rPr>
      </w:pPr>
    </w:p>
    <w:p w:rsidR="002F01BD" w:rsidRDefault="002F01BD">
      <w:pPr>
        <w:spacing w:after="200" w:line="276" w:lineRule="auto"/>
        <w:rPr>
          <w:rFonts w:asciiTheme="majorBidi" w:hAnsiTheme="majorBidi" w:cstheme="majorBidi"/>
          <w:lang w:val="en-US"/>
        </w:rPr>
      </w:pPr>
      <w:r>
        <w:rPr>
          <w:rFonts w:asciiTheme="majorBidi" w:hAnsiTheme="majorBidi" w:cstheme="majorBidi"/>
          <w:lang w:val="en-US"/>
        </w:rPr>
        <w:br w:type="page"/>
      </w:r>
    </w:p>
    <w:p w:rsidR="002F01BD" w:rsidRDefault="002F01BD" w:rsidP="002F01BD">
      <w:pPr>
        <w:rPr>
          <w:rFonts w:asciiTheme="majorBidi" w:hAnsiTheme="majorBidi" w:cstheme="majorBidi"/>
          <w:b/>
          <w:bCs/>
        </w:rPr>
      </w:pPr>
      <w:r w:rsidRPr="002F496D">
        <w:rPr>
          <w:rFonts w:asciiTheme="majorBidi" w:hAnsiTheme="majorBidi" w:cstheme="majorBidi"/>
          <w:b/>
          <w:bCs/>
        </w:rPr>
        <w:lastRenderedPageBreak/>
        <w:t xml:space="preserve">République Islamique de Mauritanie </w:t>
      </w:r>
      <w:r>
        <w:rPr>
          <w:rFonts w:asciiTheme="majorBidi" w:hAnsiTheme="majorBidi" w:cstheme="majorBidi"/>
          <w:b/>
          <w:bCs/>
        </w:rPr>
        <w:t xml:space="preserve"> </w:t>
      </w:r>
      <w:r w:rsidRPr="002F496D">
        <w:rPr>
          <w:rFonts w:asciiTheme="majorBidi" w:hAnsiTheme="majorBidi" w:cstheme="majorBidi"/>
          <w:b/>
          <w:bCs/>
        </w:rPr>
        <w:t xml:space="preserve">                         Honneur –Fraternité -</w:t>
      </w:r>
      <w:r w:rsidRPr="002F496D">
        <w:rPr>
          <w:rFonts w:asciiTheme="majorBidi" w:hAnsiTheme="majorBidi" w:cstheme="majorBidi"/>
          <w:b/>
          <w:bCs/>
        </w:rPr>
        <w:tab/>
        <w:t>Justice</w:t>
      </w:r>
    </w:p>
    <w:p w:rsidR="002F01BD" w:rsidRPr="002F496D" w:rsidRDefault="002F01BD" w:rsidP="002F01BD">
      <w:pPr>
        <w:rPr>
          <w:rFonts w:asciiTheme="majorBidi" w:hAnsiTheme="majorBidi" w:cstheme="majorBidi"/>
          <w:b/>
          <w:bCs/>
        </w:rPr>
      </w:pPr>
      <w:r>
        <w:rPr>
          <w:rFonts w:asciiTheme="majorBidi" w:hAnsiTheme="majorBidi" w:cstheme="majorBidi"/>
          <w:b/>
          <w:bCs/>
        </w:rPr>
        <w:t>Commission Nationale des Concours</w:t>
      </w:r>
    </w:p>
    <w:p w:rsidR="002F01BD" w:rsidRDefault="002F01BD" w:rsidP="002F01BD">
      <w:pPr>
        <w:jc w:val="center"/>
        <w:rPr>
          <w:rFonts w:asciiTheme="majorBidi" w:hAnsiTheme="majorBidi" w:cstheme="majorBidi"/>
          <w:b/>
          <w:bCs/>
        </w:rPr>
      </w:pPr>
    </w:p>
    <w:p w:rsidR="002F01BD" w:rsidRDefault="002F01BD" w:rsidP="002F01BD">
      <w:pPr>
        <w:jc w:val="center"/>
        <w:rPr>
          <w:rFonts w:asciiTheme="majorBidi" w:hAnsiTheme="majorBidi" w:cstheme="majorBidi"/>
          <w:b/>
          <w:bCs/>
        </w:rPr>
      </w:pPr>
    </w:p>
    <w:p w:rsidR="002F01BD" w:rsidRPr="002F496D" w:rsidRDefault="002F01BD" w:rsidP="002F01BD">
      <w:pPr>
        <w:jc w:val="center"/>
        <w:rPr>
          <w:rFonts w:asciiTheme="majorBidi" w:hAnsiTheme="majorBidi" w:cstheme="majorBidi"/>
        </w:rPr>
      </w:pPr>
      <w:r w:rsidRPr="002F496D">
        <w:rPr>
          <w:rFonts w:asciiTheme="majorBidi" w:hAnsiTheme="majorBidi" w:cstheme="majorBidi"/>
          <w:b/>
          <w:bCs/>
        </w:rPr>
        <w:t>R</w:t>
      </w:r>
      <w:r>
        <w:rPr>
          <w:rFonts w:asciiTheme="majorBidi" w:hAnsiTheme="majorBidi" w:cstheme="majorBidi"/>
          <w:b/>
          <w:bCs/>
        </w:rPr>
        <w:t xml:space="preserve">apport du </w:t>
      </w:r>
      <w:r w:rsidRPr="002F496D">
        <w:rPr>
          <w:rFonts w:asciiTheme="majorBidi" w:hAnsiTheme="majorBidi" w:cstheme="majorBidi"/>
          <w:b/>
          <w:bCs/>
        </w:rPr>
        <w:t>P</w:t>
      </w:r>
      <w:r>
        <w:rPr>
          <w:rFonts w:asciiTheme="majorBidi" w:hAnsiTheme="majorBidi" w:cstheme="majorBidi"/>
          <w:b/>
          <w:bCs/>
        </w:rPr>
        <w:t xml:space="preserve">résident de la </w:t>
      </w:r>
      <w:r w:rsidRPr="002F496D">
        <w:rPr>
          <w:rFonts w:asciiTheme="majorBidi" w:hAnsiTheme="majorBidi" w:cstheme="majorBidi"/>
          <w:b/>
          <w:bCs/>
        </w:rPr>
        <w:t>C</w:t>
      </w:r>
      <w:r>
        <w:rPr>
          <w:rFonts w:asciiTheme="majorBidi" w:hAnsiTheme="majorBidi" w:cstheme="majorBidi"/>
          <w:b/>
          <w:bCs/>
        </w:rPr>
        <w:t xml:space="preserve">ommission </w:t>
      </w:r>
      <w:r w:rsidRPr="002F496D">
        <w:rPr>
          <w:rFonts w:asciiTheme="majorBidi" w:hAnsiTheme="majorBidi" w:cstheme="majorBidi"/>
          <w:b/>
          <w:bCs/>
        </w:rPr>
        <w:t>N</w:t>
      </w:r>
      <w:r>
        <w:rPr>
          <w:rFonts w:asciiTheme="majorBidi" w:hAnsiTheme="majorBidi" w:cstheme="majorBidi"/>
          <w:b/>
          <w:bCs/>
        </w:rPr>
        <w:t xml:space="preserve">ationale des </w:t>
      </w:r>
      <w:r w:rsidRPr="002F496D">
        <w:rPr>
          <w:rFonts w:asciiTheme="majorBidi" w:hAnsiTheme="majorBidi" w:cstheme="majorBidi"/>
          <w:b/>
          <w:bCs/>
        </w:rPr>
        <w:t>C</w:t>
      </w:r>
      <w:r>
        <w:rPr>
          <w:rFonts w:asciiTheme="majorBidi" w:hAnsiTheme="majorBidi" w:cstheme="majorBidi"/>
          <w:b/>
          <w:bCs/>
        </w:rPr>
        <w:t xml:space="preserve">oncours relatif au </w:t>
      </w:r>
      <w:r w:rsidRPr="0004211C">
        <w:rPr>
          <w:rFonts w:asciiTheme="majorBidi" w:hAnsiTheme="majorBidi" w:cstheme="majorBidi"/>
          <w:b/>
          <w:bCs/>
        </w:rPr>
        <w:t>concours de recrutement de 18 Formateurs des ENIs par voie de formation à l’ENS</w:t>
      </w:r>
    </w:p>
    <w:p w:rsidR="002F01BD" w:rsidRDefault="002F01BD" w:rsidP="002F01BD">
      <w:pPr>
        <w:rPr>
          <w:rFonts w:asciiTheme="majorBidi" w:hAnsiTheme="majorBidi" w:cstheme="majorBidi"/>
        </w:rPr>
      </w:pPr>
    </w:p>
    <w:p w:rsidR="002F01BD" w:rsidRDefault="002F01BD" w:rsidP="002F01BD">
      <w:pPr>
        <w:rPr>
          <w:rFonts w:asciiTheme="majorBidi" w:hAnsiTheme="majorBidi" w:cstheme="majorBidi"/>
        </w:rPr>
      </w:pPr>
      <w:r w:rsidRPr="002F496D">
        <w:rPr>
          <w:rFonts w:asciiTheme="majorBidi" w:hAnsiTheme="majorBidi" w:cstheme="majorBidi"/>
          <w:b/>
          <w:bCs/>
        </w:rPr>
        <w:t>Références :</w:t>
      </w:r>
      <w:r w:rsidRPr="002F496D">
        <w:rPr>
          <w:rFonts w:asciiTheme="majorBidi" w:hAnsiTheme="majorBidi" w:cstheme="majorBidi"/>
        </w:rPr>
        <w:t xml:space="preserve"> </w:t>
      </w:r>
    </w:p>
    <w:p w:rsidR="002F01BD" w:rsidRPr="002F496D" w:rsidRDefault="002F01BD" w:rsidP="001F319E">
      <w:pPr>
        <w:pStyle w:val="Paragraphedeliste"/>
        <w:numPr>
          <w:ilvl w:val="0"/>
          <w:numId w:val="9"/>
        </w:numPr>
        <w:spacing w:after="200" w:line="276" w:lineRule="auto"/>
        <w:rPr>
          <w:rFonts w:asciiTheme="majorBidi" w:hAnsiTheme="majorBidi" w:cstheme="majorBidi"/>
        </w:rPr>
      </w:pPr>
      <w:r w:rsidRPr="002F496D">
        <w:rPr>
          <w:rFonts w:asciiTheme="majorBidi" w:hAnsiTheme="majorBidi" w:cstheme="majorBidi"/>
        </w:rPr>
        <w:t xml:space="preserve">Article 17 du décret N°  2008-076 abrogeant et  remplaçant le décret N°96-021 du 19 Mars 1996  fixant la composition et les modalités de fonctionnement de la CNC </w:t>
      </w:r>
    </w:p>
    <w:p w:rsidR="002F01BD" w:rsidRPr="002F496D" w:rsidRDefault="002F01BD" w:rsidP="001F319E">
      <w:pPr>
        <w:pStyle w:val="Paragraphedeliste"/>
        <w:numPr>
          <w:ilvl w:val="0"/>
          <w:numId w:val="9"/>
        </w:numPr>
        <w:spacing w:after="200" w:line="276" w:lineRule="auto"/>
        <w:rPr>
          <w:rFonts w:asciiTheme="majorBidi" w:hAnsiTheme="majorBidi" w:cstheme="majorBidi"/>
        </w:rPr>
      </w:pPr>
      <w:r w:rsidRPr="002F496D">
        <w:rPr>
          <w:rFonts w:asciiTheme="majorBidi" w:hAnsiTheme="majorBidi" w:cstheme="majorBidi"/>
        </w:rPr>
        <w:t xml:space="preserve">Communiqué N° 024 eu date du 02 AVRIL 2012 </w:t>
      </w:r>
    </w:p>
    <w:p w:rsidR="002F01BD" w:rsidRPr="002F496D" w:rsidRDefault="002F01BD" w:rsidP="001F319E">
      <w:pPr>
        <w:pStyle w:val="Paragraphedeliste"/>
        <w:numPr>
          <w:ilvl w:val="0"/>
          <w:numId w:val="9"/>
        </w:numPr>
        <w:spacing w:after="200" w:line="276" w:lineRule="auto"/>
        <w:rPr>
          <w:rFonts w:asciiTheme="majorBidi" w:hAnsiTheme="majorBidi" w:cstheme="majorBidi"/>
        </w:rPr>
      </w:pPr>
      <w:r>
        <w:rPr>
          <w:rFonts w:asciiTheme="majorBidi" w:hAnsiTheme="majorBidi" w:cstheme="majorBidi"/>
        </w:rPr>
        <w:t>D</w:t>
      </w:r>
      <w:r w:rsidRPr="002F496D">
        <w:rPr>
          <w:rFonts w:asciiTheme="majorBidi" w:hAnsiTheme="majorBidi" w:cstheme="majorBidi"/>
        </w:rPr>
        <w:t>écision N° 0005 en date du 02 Mai 2012 portant désignation du Jury du</w:t>
      </w:r>
      <w:r>
        <w:rPr>
          <w:rFonts w:asciiTheme="majorBidi" w:hAnsiTheme="majorBidi" w:cstheme="majorBidi"/>
        </w:rPr>
        <w:t>dit concours ;</w:t>
      </w:r>
    </w:p>
    <w:p w:rsidR="002F01BD" w:rsidRDefault="002F01BD" w:rsidP="002F01BD">
      <w:pPr>
        <w:rPr>
          <w:rFonts w:asciiTheme="majorBidi" w:hAnsiTheme="majorBidi" w:cstheme="majorBidi"/>
        </w:rPr>
      </w:pPr>
    </w:p>
    <w:p w:rsidR="002F01BD" w:rsidRDefault="002F01BD" w:rsidP="002F01BD">
      <w:pPr>
        <w:rPr>
          <w:rFonts w:asciiTheme="majorBidi" w:hAnsiTheme="majorBidi" w:cstheme="majorBidi"/>
          <w:b/>
          <w:bCs/>
        </w:rPr>
      </w:pPr>
      <w:r w:rsidRPr="002F496D">
        <w:rPr>
          <w:rFonts w:asciiTheme="majorBidi" w:hAnsiTheme="majorBidi" w:cstheme="majorBidi"/>
          <w:b/>
          <w:bCs/>
        </w:rPr>
        <w:t>Synthèse du Rapport du Président du Jury</w:t>
      </w:r>
    </w:p>
    <w:p w:rsidR="0004211C" w:rsidRPr="002F496D" w:rsidRDefault="0004211C" w:rsidP="002F01BD">
      <w:pPr>
        <w:rPr>
          <w:rFonts w:asciiTheme="majorBidi" w:hAnsiTheme="majorBidi" w:cstheme="majorBidi"/>
          <w:b/>
          <w:bCs/>
        </w:rPr>
      </w:pPr>
    </w:p>
    <w:p w:rsidR="002F01BD" w:rsidRDefault="002F01BD" w:rsidP="002F01BD">
      <w:pPr>
        <w:rPr>
          <w:rFonts w:asciiTheme="majorBidi" w:hAnsiTheme="majorBidi" w:cstheme="majorBidi"/>
        </w:rPr>
      </w:pPr>
      <w:r w:rsidRPr="002F496D">
        <w:rPr>
          <w:rFonts w:asciiTheme="majorBidi" w:hAnsiTheme="majorBidi" w:cstheme="majorBidi"/>
        </w:rPr>
        <w:t>Déroulement du concours</w:t>
      </w:r>
      <w:r w:rsidR="0004211C">
        <w:rPr>
          <w:rFonts w:asciiTheme="majorBidi" w:hAnsiTheme="majorBidi" w:cstheme="majorBidi"/>
        </w:rPr>
        <w:t> :</w:t>
      </w:r>
    </w:p>
    <w:p w:rsidR="0004211C" w:rsidRPr="002F496D" w:rsidRDefault="0004211C" w:rsidP="002F01BD">
      <w:pPr>
        <w:rPr>
          <w:rFonts w:asciiTheme="majorBidi" w:hAnsiTheme="majorBidi" w:cstheme="majorBidi"/>
        </w:rPr>
      </w:pPr>
    </w:p>
    <w:p w:rsidR="002F01BD" w:rsidRPr="002F496D" w:rsidRDefault="002F01BD" w:rsidP="001F319E">
      <w:pPr>
        <w:pStyle w:val="Paragraphedeliste"/>
        <w:numPr>
          <w:ilvl w:val="0"/>
          <w:numId w:val="9"/>
        </w:numPr>
        <w:spacing w:after="200" w:line="276" w:lineRule="auto"/>
        <w:rPr>
          <w:rFonts w:asciiTheme="majorBidi" w:hAnsiTheme="majorBidi" w:cstheme="majorBidi"/>
        </w:rPr>
      </w:pPr>
      <w:r w:rsidRPr="002F496D">
        <w:rPr>
          <w:rFonts w:asciiTheme="majorBidi" w:hAnsiTheme="majorBidi" w:cstheme="majorBidi"/>
        </w:rPr>
        <w:t>Réception des dossiers : du Lundi 16 au Lundi  30 Avril 2012</w:t>
      </w:r>
      <w:r>
        <w:rPr>
          <w:rFonts w:asciiTheme="majorBidi" w:hAnsiTheme="majorBidi" w:cstheme="majorBidi"/>
        </w:rPr>
        <w:t> ;</w:t>
      </w:r>
    </w:p>
    <w:p w:rsidR="002F01BD" w:rsidRPr="002F496D" w:rsidRDefault="002F01BD" w:rsidP="001F319E">
      <w:pPr>
        <w:pStyle w:val="Paragraphedeliste"/>
        <w:numPr>
          <w:ilvl w:val="0"/>
          <w:numId w:val="9"/>
        </w:numPr>
        <w:spacing w:after="200" w:line="276" w:lineRule="auto"/>
        <w:rPr>
          <w:rFonts w:asciiTheme="majorBidi" w:hAnsiTheme="majorBidi" w:cstheme="majorBidi"/>
        </w:rPr>
      </w:pPr>
      <w:r w:rsidRPr="002F496D">
        <w:rPr>
          <w:rFonts w:asciiTheme="majorBidi" w:hAnsiTheme="majorBidi" w:cstheme="majorBidi"/>
        </w:rPr>
        <w:t xml:space="preserve">Sélection des dossiers : Tous les dossiers déposés ont répondu aux critères fixés dans le Communiqué et ont </w:t>
      </w:r>
      <w:r>
        <w:rPr>
          <w:rFonts w:asciiTheme="majorBidi" w:hAnsiTheme="majorBidi" w:cstheme="majorBidi"/>
        </w:rPr>
        <w:t>été accepté</w:t>
      </w:r>
      <w:r w:rsidRPr="002F496D">
        <w:rPr>
          <w:rFonts w:asciiTheme="majorBidi" w:hAnsiTheme="majorBidi" w:cstheme="majorBidi"/>
        </w:rPr>
        <w:t>.</w:t>
      </w:r>
    </w:p>
    <w:p w:rsidR="002F01BD" w:rsidRPr="002F496D" w:rsidRDefault="002F01BD" w:rsidP="001F319E">
      <w:pPr>
        <w:pStyle w:val="Paragraphedeliste"/>
        <w:numPr>
          <w:ilvl w:val="0"/>
          <w:numId w:val="9"/>
        </w:numPr>
        <w:spacing w:after="200" w:line="276" w:lineRule="auto"/>
        <w:rPr>
          <w:rFonts w:asciiTheme="majorBidi" w:hAnsiTheme="majorBidi" w:cstheme="majorBidi"/>
        </w:rPr>
      </w:pPr>
      <w:r w:rsidRPr="002F496D">
        <w:rPr>
          <w:rFonts w:asciiTheme="majorBidi" w:hAnsiTheme="majorBidi" w:cstheme="majorBidi"/>
        </w:rPr>
        <w:t>Réunions du jury : des réunions de briefing  entre la Présidente et les membres du J</w:t>
      </w:r>
      <w:r>
        <w:rPr>
          <w:rFonts w:asciiTheme="majorBidi" w:hAnsiTheme="majorBidi" w:cstheme="majorBidi"/>
        </w:rPr>
        <w:t xml:space="preserve">ury </w:t>
      </w:r>
      <w:r w:rsidRPr="002F496D">
        <w:rPr>
          <w:rFonts w:asciiTheme="majorBidi" w:hAnsiTheme="majorBidi" w:cstheme="majorBidi"/>
        </w:rPr>
        <w:t>ont eu lieu pour fixer les critères et conditions du concours </w:t>
      </w:r>
      <w:r>
        <w:rPr>
          <w:rFonts w:asciiTheme="majorBidi" w:hAnsiTheme="majorBidi" w:cstheme="majorBidi"/>
        </w:rPr>
        <w:t xml:space="preserve">notamment la </w:t>
      </w:r>
      <w:r w:rsidRPr="002F496D">
        <w:rPr>
          <w:rFonts w:asciiTheme="majorBidi" w:hAnsiTheme="majorBidi" w:cstheme="majorBidi"/>
        </w:rPr>
        <w:t xml:space="preserve">rigueur, </w:t>
      </w:r>
      <w:r>
        <w:rPr>
          <w:rFonts w:asciiTheme="majorBidi" w:hAnsiTheme="majorBidi" w:cstheme="majorBidi"/>
        </w:rPr>
        <w:t>l’</w:t>
      </w:r>
      <w:r w:rsidRPr="002F496D">
        <w:rPr>
          <w:rFonts w:asciiTheme="majorBidi" w:hAnsiTheme="majorBidi" w:cstheme="majorBidi"/>
        </w:rPr>
        <w:t>impartialité,</w:t>
      </w:r>
      <w:r>
        <w:rPr>
          <w:rFonts w:asciiTheme="majorBidi" w:hAnsiTheme="majorBidi" w:cstheme="majorBidi"/>
        </w:rPr>
        <w:t xml:space="preserve"> </w:t>
      </w:r>
      <w:r w:rsidRPr="002F496D">
        <w:rPr>
          <w:rFonts w:asciiTheme="majorBidi" w:hAnsiTheme="majorBidi" w:cstheme="majorBidi"/>
        </w:rPr>
        <w:t xml:space="preserve"> </w:t>
      </w:r>
      <w:r>
        <w:rPr>
          <w:rFonts w:asciiTheme="majorBidi" w:hAnsiTheme="majorBidi" w:cstheme="majorBidi"/>
        </w:rPr>
        <w:t xml:space="preserve">la </w:t>
      </w:r>
      <w:r w:rsidRPr="002F496D">
        <w:rPr>
          <w:rFonts w:asciiTheme="majorBidi" w:hAnsiTheme="majorBidi" w:cstheme="majorBidi"/>
        </w:rPr>
        <w:t xml:space="preserve">justice et </w:t>
      </w:r>
      <w:r>
        <w:rPr>
          <w:rFonts w:asciiTheme="majorBidi" w:hAnsiTheme="majorBidi" w:cstheme="majorBidi"/>
        </w:rPr>
        <w:t xml:space="preserve">la </w:t>
      </w:r>
      <w:r w:rsidRPr="002F496D">
        <w:rPr>
          <w:rFonts w:asciiTheme="majorBidi" w:hAnsiTheme="majorBidi" w:cstheme="majorBidi"/>
        </w:rPr>
        <w:t>vigilance pendant la surveillance</w:t>
      </w:r>
      <w:r>
        <w:rPr>
          <w:rFonts w:asciiTheme="majorBidi" w:hAnsiTheme="majorBidi" w:cstheme="majorBidi"/>
        </w:rPr>
        <w:t> ;</w:t>
      </w:r>
      <w:r w:rsidRPr="002F496D">
        <w:rPr>
          <w:rFonts w:asciiTheme="majorBidi" w:hAnsiTheme="majorBidi" w:cstheme="majorBidi"/>
        </w:rPr>
        <w:t xml:space="preserve"> </w:t>
      </w:r>
    </w:p>
    <w:p w:rsidR="002F01BD" w:rsidRDefault="002F01BD" w:rsidP="001F319E">
      <w:pPr>
        <w:pStyle w:val="Paragraphedeliste"/>
        <w:numPr>
          <w:ilvl w:val="0"/>
          <w:numId w:val="9"/>
        </w:numPr>
        <w:spacing w:after="200" w:line="276" w:lineRule="auto"/>
        <w:rPr>
          <w:rFonts w:asciiTheme="majorBidi" w:hAnsiTheme="majorBidi" w:cstheme="majorBidi"/>
        </w:rPr>
      </w:pPr>
      <w:r w:rsidRPr="002F496D">
        <w:rPr>
          <w:rFonts w:asciiTheme="majorBidi" w:hAnsiTheme="majorBidi" w:cstheme="majorBidi"/>
        </w:rPr>
        <w:t xml:space="preserve"> L’écrit a eu lieu le 05/05/2012 et la correction le même jour,</w:t>
      </w:r>
      <w:r>
        <w:rPr>
          <w:rFonts w:asciiTheme="majorBidi" w:hAnsiTheme="majorBidi" w:cstheme="majorBidi"/>
        </w:rPr>
        <w:t xml:space="preserve"> </w:t>
      </w:r>
      <w:r w:rsidRPr="002F496D">
        <w:rPr>
          <w:rFonts w:asciiTheme="majorBidi" w:hAnsiTheme="majorBidi" w:cstheme="majorBidi"/>
        </w:rPr>
        <w:t>vu le nombre restreint de dossiers (18).</w:t>
      </w:r>
    </w:p>
    <w:p w:rsidR="002F01BD" w:rsidRPr="002F496D" w:rsidRDefault="002F01BD" w:rsidP="001F319E">
      <w:pPr>
        <w:pStyle w:val="Paragraphedeliste"/>
        <w:numPr>
          <w:ilvl w:val="0"/>
          <w:numId w:val="9"/>
        </w:numPr>
        <w:spacing w:after="200" w:line="276" w:lineRule="auto"/>
        <w:rPr>
          <w:rFonts w:asciiTheme="majorBidi" w:hAnsiTheme="majorBidi" w:cstheme="majorBidi"/>
        </w:rPr>
      </w:pPr>
      <w:r w:rsidRPr="002F496D">
        <w:rPr>
          <w:rFonts w:asciiTheme="majorBidi" w:hAnsiTheme="majorBidi" w:cstheme="majorBidi"/>
        </w:rPr>
        <w:t xml:space="preserve">La délibération a eu lieu 6/5/2012 et les résultats ont été affichés immédiatement.  </w:t>
      </w:r>
    </w:p>
    <w:p w:rsidR="002F01BD" w:rsidRDefault="002F01BD" w:rsidP="001F319E">
      <w:pPr>
        <w:pStyle w:val="Paragraphedeliste"/>
        <w:numPr>
          <w:ilvl w:val="0"/>
          <w:numId w:val="9"/>
        </w:numPr>
        <w:spacing w:after="200" w:line="276" w:lineRule="auto"/>
        <w:rPr>
          <w:rFonts w:asciiTheme="majorBidi" w:hAnsiTheme="majorBidi" w:cstheme="majorBidi"/>
        </w:rPr>
      </w:pPr>
      <w:r w:rsidRPr="002F496D">
        <w:rPr>
          <w:rFonts w:asciiTheme="majorBidi" w:hAnsiTheme="majorBidi" w:cstheme="majorBidi"/>
        </w:rPr>
        <w:t>L</w:t>
      </w:r>
      <w:r>
        <w:rPr>
          <w:rFonts w:asciiTheme="majorBidi" w:hAnsiTheme="majorBidi" w:cstheme="majorBidi"/>
        </w:rPr>
        <w:t>’</w:t>
      </w:r>
      <w:r w:rsidRPr="002F496D">
        <w:rPr>
          <w:rFonts w:asciiTheme="majorBidi" w:hAnsiTheme="majorBidi" w:cstheme="majorBidi"/>
        </w:rPr>
        <w:t>ensemble des besoins ont été couverts.</w:t>
      </w:r>
    </w:p>
    <w:p w:rsidR="002F01BD" w:rsidRDefault="002F01BD" w:rsidP="002F01BD">
      <w:pPr>
        <w:ind w:firstLine="360"/>
        <w:jc w:val="both"/>
        <w:rPr>
          <w:rFonts w:asciiTheme="majorBidi" w:hAnsiTheme="majorBidi" w:cstheme="majorBidi"/>
        </w:rPr>
      </w:pPr>
      <w:r w:rsidRPr="00FF2190">
        <w:rPr>
          <w:rFonts w:asciiTheme="majorBidi" w:hAnsiTheme="majorBidi" w:cstheme="majorBidi"/>
        </w:rPr>
        <w:t>La Commission  Nationale des Concours félicite le jury pour le bon déroulement d</w:t>
      </w:r>
      <w:r>
        <w:rPr>
          <w:rFonts w:asciiTheme="majorBidi" w:hAnsiTheme="majorBidi" w:cstheme="majorBidi"/>
        </w:rPr>
        <w:t>e ce co</w:t>
      </w:r>
      <w:r w:rsidRPr="00FF2190">
        <w:rPr>
          <w:rFonts w:asciiTheme="majorBidi" w:hAnsiTheme="majorBidi" w:cstheme="majorBidi"/>
        </w:rPr>
        <w:t>ncours,</w:t>
      </w:r>
      <w:r>
        <w:rPr>
          <w:rFonts w:asciiTheme="majorBidi" w:hAnsiTheme="majorBidi" w:cstheme="majorBidi"/>
        </w:rPr>
        <w:t xml:space="preserve"> valide</w:t>
      </w:r>
      <w:r w:rsidRPr="00FF2190">
        <w:rPr>
          <w:rFonts w:asciiTheme="majorBidi" w:hAnsiTheme="majorBidi" w:cstheme="majorBidi"/>
        </w:rPr>
        <w:t xml:space="preserve"> les résultats</w:t>
      </w:r>
      <w:r>
        <w:rPr>
          <w:rFonts w:asciiTheme="majorBidi" w:hAnsiTheme="majorBidi" w:cstheme="majorBidi"/>
        </w:rPr>
        <w:t xml:space="preserve"> de ses délibérations </w:t>
      </w:r>
      <w:r w:rsidRPr="00FF2190">
        <w:rPr>
          <w:rFonts w:asciiTheme="majorBidi" w:hAnsiTheme="majorBidi" w:cstheme="majorBidi"/>
        </w:rPr>
        <w:t xml:space="preserve"> </w:t>
      </w:r>
      <w:r>
        <w:rPr>
          <w:rFonts w:asciiTheme="majorBidi" w:hAnsiTheme="majorBidi" w:cstheme="majorBidi"/>
        </w:rPr>
        <w:t>e</w:t>
      </w:r>
      <w:r w:rsidRPr="00FF2190">
        <w:rPr>
          <w:rFonts w:asciiTheme="majorBidi" w:hAnsiTheme="majorBidi" w:cstheme="majorBidi"/>
        </w:rPr>
        <w:t>t les transmet aux départements concernés.</w:t>
      </w:r>
    </w:p>
    <w:p w:rsidR="0004211C" w:rsidRDefault="0004211C" w:rsidP="002F01BD">
      <w:pPr>
        <w:ind w:firstLine="360"/>
        <w:jc w:val="both"/>
        <w:rPr>
          <w:rFonts w:asciiTheme="majorBidi" w:hAnsiTheme="majorBidi" w:cstheme="majorBidi"/>
        </w:rPr>
      </w:pPr>
    </w:p>
    <w:p w:rsidR="0004211C" w:rsidRPr="00FF2190" w:rsidRDefault="0004211C" w:rsidP="002F01BD">
      <w:pPr>
        <w:ind w:firstLine="360"/>
        <w:jc w:val="both"/>
        <w:rPr>
          <w:rFonts w:asciiTheme="majorBidi" w:hAnsiTheme="majorBidi" w:cstheme="majorBidi"/>
        </w:rPr>
      </w:pPr>
    </w:p>
    <w:p w:rsidR="002F01BD" w:rsidRDefault="002F01BD" w:rsidP="002F01BD">
      <w:pPr>
        <w:jc w:val="center"/>
        <w:rPr>
          <w:rFonts w:asciiTheme="majorBidi" w:hAnsiTheme="majorBidi" w:cstheme="majorBidi"/>
          <w:b/>
          <w:bCs/>
        </w:rPr>
      </w:pPr>
    </w:p>
    <w:p w:rsidR="002F01BD" w:rsidRPr="002F496D" w:rsidRDefault="002F01BD" w:rsidP="0004211C">
      <w:pPr>
        <w:jc w:val="right"/>
        <w:rPr>
          <w:rFonts w:asciiTheme="majorBidi" w:hAnsiTheme="majorBidi" w:cstheme="majorBidi"/>
          <w:b/>
          <w:bCs/>
        </w:rPr>
      </w:pPr>
      <w:r w:rsidRPr="002F496D">
        <w:rPr>
          <w:rFonts w:asciiTheme="majorBidi" w:hAnsiTheme="majorBidi" w:cstheme="majorBidi"/>
          <w:b/>
          <w:bCs/>
        </w:rPr>
        <w:t>Pour la C</w:t>
      </w:r>
      <w:r>
        <w:rPr>
          <w:rFonts w:asciiTheme="majorBidi" w:hAnsiTheme="majorBidi" w:cstheme="majorBidi"/>
          <w:b/>
          <w:bCs/>
        </w:rPr>
        <w:t xml:space="preserve">ommission </w:t>
      </w:r>
      <w:r w:rsidRPr="002F496D">
        <w:rPr>
          <w:rFonts w:asciiTheme="majorBidi" w:hAnsiTheme="majorBidi" w:cstheme="majorBidi"/>
          <w:b/>
          <w:bCs/>
        </w:rPr>
        <w:t>N</w:t>
      </w:r>
      <w:r>
        <w:rPr>
          <w:rFonts w:asciiTheme="majorBidi" w:hAnsiTheme="majorBidi" w:cstheme="majorBidi"/>
          <w:b/>
          <w:bCs/>
        </w:rPr>
        <w:t xml:space="preserve">ationale des </w:t>
      </w:r>
      <w:r w:rsidRPr="002F496D">
        <w:rPr>
          <w:rFonts w:asciiTheme="majorBidi" w:hAnsiTheme="majorBidi" w:cstheme="majorBidi"/>
          <w:b/>
          <w:bCs/>
        </w:rPr>
        <w:t>C</w:t>
      </w:r>
      <w:r>
        <w:rPr>
          <w:rFonts w:asciiTheme="majorBidi" w:hAnsiTheme="majorBidi" w:cstheme="majorBidi"/>
          <w:b/>
          <w:bCs/>
        </w:rPr>
        <w:t>oncours</w:t>
      </w:r>
    </w:p>
    <w:p w:rsidR="002F01BD" w:rsidRPr="002F01BD" w:rsidRDefault="002F01BD" w:rsidP="0004211C">
      <w:pPr>
        <w:jc w:val="right"/>
        <w:rPr>
          <w:rFonts w:asciiTheme="majorBidi" w:hAnsiTheme="majorBidi" w:cstheme="majorBidi"/>
          <w:b/>
          <w:bCs/>
          <w:lang w:val="en-US"/>
        </w:rPr>
      </w:pPr>
      <w:r w:rsidRPr="002F01BD">
        <w:rPr>
          <w:rFonts w:asciiTheme="majorBidi" w:hAnsiTheme="majorBidi" w:cstheme="majorBidi"/>
          <w:b/>
          <w:bCs/>
          <w:lang w:val="en-US"/>
        </w:rPr>
        <w:t>Le Président</w:t>
      </w:r>
    </w:p>
    <w:p w:rsidR="002F01BD" w:rsidRPr="002F01BD" w:rsidRDefault="002F01BD" w:rsidP="0004211C">
      <w:pPr>
        <w:jc w:val="right"/>
        <w:rPr>
          <w:lang w:val="en-US"/>
        </w:rPr>
      </w:pPr>
      <w:r w:rsidRPr="002F01BD">
        <w:rPr>
          <w:rFonts w:asciiTheme="majorBidi" w:hAnsiTheme="majorBidi" w:cstheme="majorBidi"/>
          <w:b/>
          <w:bCs/>
          <w:lang w:val="en-US"/>
        </w:rPr>
        <w:t>Mohameden ould Bah ould Hamed</w:t>
      </w:r>
      <w:r w:rsidRPr="002F01BD">
        <w:rPr>
          <w:lang w:val="en-US"/>
        </w:rPr>
        <w:t xml:space="preserve"> </w:t>
      </w:r>
    </w:p>
    <w:p w:rsidR="002F01BD" w:rsidRDefault="002F01BD" w:rsidP="0004211C">
      <w:pPr>
        <w:jc w:val="right"/>
        <w:rPr>
          <w:b/>
          <w:bCs/>
          <w:lang w:val="en-US"/>
        </w:rPr>
      </w:pPr>
    </w:p>
    <w:p w:rsidR="000913FF" w:rsidRDefault="000913FF">
      <w:pPr>
        <w:spacing w:after="200" w:line="276" w:lineRule="auto"/>
        <w:rPr>
          <w:b/>
          <w:bCs/>
          <w:lang w:val="en-US"/>
        </w:rPr>
      </w:pPr>
      <w:r>
        <w:rPr>
          <w:b/>
          <w:bCs/>
          <w:lang w:val="en-US"/>
        </w:rPr>
        <w:br w:type="page"/>
      </w:r>
    </w:p>
    <w:p w:rsidR="000913FF" w:rsidRDefault="000913FF" w:rsidP="005F07A9">
      <w:pPr>
        <w:rPr>
          <w:b/>
          <w:bCs/>
          <w:lang w:val="en-US"/>
        </w:rPr>
      </w:pPr>
    </w:p>
    <w:p w:rsidR="000913FF" w:rsidRDefault="000913FF" w:rsidP="005F07A9">
      <w:pPr>
        <w:rPr>
          <w:b/>
          <w:bCs/>
          <w:lang w:val="en-US"/>
        </w:rPr>
      </w:pPr>
    </w:p>
    <w:p w:rsidR="000913FF" w:rsidRPr="00810223" w:rsidRDefault="000913FF" w:rsidP="000913FF">
      <w:pPr>
        <w:rPr>
          <w:rFonts w:asciiTheme="majorBidi" w:hAnsiTheme="majorBidi" w:cstheme="majorBidi"/>
          <w:b/>
        </w:rPr>
      </w:pPr>
      <w:r w:rsidRPr="00810223">
        <w:rPr>
          <w:rFonts w:asciiTheme="majorBidi" w:hAnsiTheme="majorBidi" w:cstheme="majorBidi"/>
          <w:b/>
        </w:rPr>
        <w:t>République Islamique de Mauritanie                                  Honneur- Fraternité-Justice</w:t>
      </w:r>
    </w:p>
    <w:p w:rsidR="000913FF" w:rsidRPr="00810223" w:rsidRDefault="000913FF" w:rsidP="000913FF">
      <w:pPr>
        <w:rPr>
          <w:rFonts w:asciiTheme="majorBidi" w:hAnsiTheme="majorBidi" w:cstheme="majorBidi"/>
          <w:b/>
        </w:rPr>
      </w:pPr>
      <w:r w:rsidRPr="00810223">
        <w:rPr>
          <w:rFonts w:asciiTheme="majorBidi" w:hAnsiTheme="majorBidi" w:cstheme="majorBidi"/>
          <w:b/>
        </w:rPr>
        <w:t>Commission Nationale des Concours</w:t>
      </w:r>
    </w:p>
    <w:p w:rsidR="000913FF" w:rsidRPr="00810223" w:rsidRDefault="000913FF" w:rsidP="000913FF">
      <w:pPr>
        <w:rPr>
          <w:rFonts w:asciiTheme="majorBidi" w:hAnsiTheme="majorBidi" w:cstheme="majorBidi"/>
        </w:rPr>
      </w:pPr>
    </w:p>
    <w:p w:rsidR="000913FF" w:rsidRPr="00A7426C" w:rsidRDefault="000913FF" w:rsidP="000913FF">
      <w:pPr>
        <w:jc w:val="center"/>
        <w:rPr>
          <w:rFonts w:asciiTheme="majorBidi" w:hAnsiTheme="majorBidi" w:cstheme="majorBidi"/>
          <w:b/>
          <w:bCs/>
        </w:rPr>
      </w:pPr>
      <w:r w:rsidRPr="00A7426C">
        <w:rPr>
          <w:rFonts w:asciiTheme="majorBidi" w:hAnsiTheme="majorBidi" w:cstheme="majorBidi"/>
          <w:b/>
          <w:bCs/>
        </w:rPr>
        <w:t>Rapport du Président de la Commission Nationale des Concours  relatif au concours de recrutement de 04 cadres pour les besoins de l’Office Mauritanien de Recherche Géologique (OMRG)</w:t>
      </w:r>
    </w:p>
    <w:p w:rsidR="000913FF" w:rsidRPr="00810223" w:rsidRDefault="000913FF" w:rsidP="000913FF">
      <w:pPr>
        <w:rPr>
          <w:rFonts w:asciiTheme="majorBidi" w:hAnsiTheme="majorBidi" w:cstheme="majorBidi"/>
        </w:rPr>
      </w:pPr>
    </w:p>
    <w:p w:rsidR="000913FF" w:rsidRPr="00FC1EF8" w:rsidRDefault="000913FF" w:rsidP="000913FF">
      <w:pPr>
        <w:rPr>
          <w:rFonts w:asciiTheme="majorBidi" w:hAnsiTheme="majorBidi" w:cstheme="majorBidi"/>
          <w:b/>
          <w:bCs/>
        </w:rPr>
      </w:pPr>
      <w:r w:rsidRPr="00FC1EF8">
        <w:rPr>
          <w:rFonts w:asciiTheme="majorBidi" w:hAnsiTheme="majorBidi" w:cstheme="majorBidi"/>
          <w:b/>
          <w:bCs/>
        </w:rPr>
        <w:t xml:space="preserve">Références : </w:t>
      </w:r>
    </w:p>
    <w:p w:rsidR="000913FF" w:rsidRPr="00810223" w:rsidRDefault="000913FF" w:rsidP="000913FF">
      <w:pPr>
        <w:rPr>
          <w:rFonts w:asciiTheme="majorBidi" w:hAnsiTheme="majorBidi" w:cstheme="majorBidi"/>
        </w:rPr>
      </w:pPr>
    </w:p>
    <w:p w:rsidR="000913FF" w:rsidRPr="00810223" w:rsidRDefault="000913FF" w:rsidP="001F319E">
      <w:pPr>
        <w:pStyle w:val="Paragraphedeliste"/>
        <w:numPr>
          <w:ilvl w:val="0"/>
          <w:numId w:val="11"/>
        </w:numPr>
        <w:spacing w:after="200" w:line="276" w:lineRule="auto"/>
        <w:rPr>
          <w:rFonts w:asciiTheme="majorBidi" w:hAnsiTheme="majorBidi" w:cstheme="majorBidi"/>
        </w:rPr>
      </w:pPr>
      <w:r w:rsidRPr="00810223">
        <w:rPr>
          <w:rFonts w:asciiTheme="majorBidi" w:hAnsiTheme="majorBidi" w:cstheme="majorBidi"/>
        </w:rPr>
        <w:t xml:space="preserve">Article 17 du décret n°2008.076 du 02 Avril 2008 abrogeant et remplaçant le decret n°96.021 du 19 Mars 1996 fixant la composition, les modalités d’organisation et de fonctionnement de la Commission Nationale des Concours ; </w:t>
      </w:r>
    </w:p>
    <w:p w:rsidR="000913FF" w:rsidRPr="00810223" w:rsidRDefault="000913FF" w:rsidP="001F319E">
      <w:pPr>
        <w:pStyle w:val="Paragraphedeliste"/>
        <w:numPr>
          <w:ilvl w:val="0"/>
          <w:numId w:val="11"/>
        </w:numPr>
        <w:spacing w:after="200" w:line="276" w:lineRule="auto"/>
        <w:rPr>
          <w:rFonts w:asciiTheme="majorBidi" w:hAnsiTheme="majorBidi" w:cstheme="majorBidi"/>
        </w:rPr>
      </w:pPr>
      <w:r w:rsidRPr="00810223">
        <w:rPr>
          <w:rFonts w:asciiTheme="majorBidi" w:hAnsiTheme="majorBidi" w:cstheme="majorBidi"/>
        </w:rPr>
        <w:t>Lettre de saisine n°311/MFPTMA du 12/06/2012</w:t>
      </w:r>
    </w:p>
    <w:p w:rsidR="000913FF" w:rsidRPr="00810223" w:rsidRDefault="000913FF" w:rsidP="001F319E">
      <w:pPr>
        <w:pStyle w:val="Paragraphedeliste"/>
        <w:numPr>
          <w:ilvl w:val="0"/>
          <w:numId w:val="11"/>
        </w:numPr>
        <w:spacing w:after="200" w:line="276" w:lineRule="auto"/>
        <w:rPr>
          <w:rFonts w:asciiTheme="majorBidi" w:hAnsiTheme="majorBidi" w:cstheme="majorBidi"/>
        </w:rPr>
      </w:pPr>
      <w:r>
        <w:rPr>
          <w:rFonts w:asciiTheme="majorBidi" w:hAnsiTheme="majorBidi" w:cstheme="majorBidi"/>
        </w:rPr>
        <w:t>C</w:t>
      </w:r>
      <w:r w:rsidRPr="00810223">
        <w:rPr>
          <w:rFonts w:asciiTheme="majorBidi" w:hAnsiTheme="majorBidi" w:cstheme="majorBidi"/>
        </w:rPr>
        <w:t>ommuniqué conjoint des Ministres de la Fonction Publique, du Travail et de la Modernisation (MFPTMA), du Petrole et des Mines (MPM) et de la Commission Nationale des Concours  N°01/ du 19/06/2012</w:t>
      </w:r>
    </w:p>
    <w:p w:rsidR="000913FF" w:rsidRPr="00810223" w:rsidRDefault="000913FF" w:rsidP="001F319E">
      <w:pPr>
        <w:pStyle w:val="Paragraphedeliste"/>
        <w:numPr>
          <w:ilvl w:val="0"/>
          <w:numId w:val="11"/>
        </w:numPr>
        <w:spacing w:after="200" w:line="276" w:lineRule="auto"/>
        <w:rPr>
          <w:rFonts w:asciiTheme="majorBidi" w:hAnsiTheme="majorBidi" w:cstheme="majorBidi"/>
        </w:rPr>
      </w:pPr>
      <w:r>
        <w:rPr>
          <w:rFonts w:asciiTheme="majorBidi" w:hAnsiTheme="majorBidi" w:cstheme="majorBidi"/>
        </w:rPr>
        <w:t>D</w:t>
      </w:r>
      <w:r w:rsidRPr="00810223">
        <w:rPr>
          <w:rFonts w:asciiTheme="majorBidi" w:hAnsiTheme="majorBidi" w:cstheme="majorBidi"/>
        </w:rPr>
        <w:t>écision N°0006/ de la Commission Nationale des Concours (CNC) pour la mise en place du jury dudit concours en date du 11/07/12</w:t>
      </w:r>
    </w:p>
    <w:p w:rsidR="000913FF" w:rsidRPr="008D2774" w:rsidRDefault="000913FF" w:rsidP="000913FF">
      <w:pPr>
        <w:rPr>
          <w:rFonts w:asciiTheme="majorBidi" w:hAnsiTheme="majorBidi" w:cstheme="majorBidi"/>
          <w:b/>
          <w:bCs/>
        </w:rPr>
      </w:pPr>
      <w:r w:rsidRPr="008D2774">
        <w:rPr>
          <w:rFonts w:asciiTheme="majorBidi" w:hAnsiTheme="majorBidi" w:cstheme="majorBidi"/>
          <w:b/>
          <w:bCs/>
        </w:rPr>
        <w:t>Synthèse du rapport du président du jury</w:t>
      </w:r>
    </w:p>
    <w:p w:rsidR="000913FF" w:rsidRPr="00810223" w:rsidRDefault="000913FF" w:rsidP="000913FF">
      <w:pPr>
        <w:rPr>
          <w:rFonts w:asciiTheme="majorBidi" w:hAnsiTheme="majorBidi" w:cstheme="majorBidi"/>
        </w:rPr>
      </w:pPr>
      <w:r w:rsidRPr="00810223">
        <w:rPr>
          <w:rFonts w:asciiTheme="majorBidi" w:hAnsiTheme="majorBidi" w:cstheme="majorBidi"/>
        </w:rPr>
        <w:t>Le concours s’est déroulé comme prévu le 29 Juillet 2012 à Nouakchott</w:t>
      </w:r>
      <w:r>
        <w:rPr>
          <w:rFonts w:asciiTheme="majorBidi" w:hAnsiTheme="majorBidi" w:cstheme="majorBidi"/>
        </w:rPr>
        <w:t xml:space="preserve"> dans les locaux de la FST</w:t>
      </w:r>
      <w:r w:rsidRPr="00810223">
        <w:rPr>
          <w:rFonts w:asciiTheme="majorBidi" w:hAnsiTheme="majorBidi" w:cstheme="majorBidi"/>
        </w:rPr>
        <w:t>.</w:t>
      </w:r>
    </w:p>
    <w:p w:rsidR="000913FF" w:rsidRPr="008D2774" w:rsidRDefault="000913FF" w:rsidP="000913FF">
      <w:pPr>
        <w:rPr>
          <w:rFonts w:asciiTheme="majorBidi" w:hAnsiTheme="majorBidi" w:cstheme="majorBidi"/>
        </w:rPr>
      </w:pPr>
      <w:r>
        <w:rPr>
          <w:rFonts w:asciiTheme="majorBidi" w:hAnsiTheme="majorBidi" w:cstheme="majorBidi"/>
        </w:rPr>
        <w:t>Le jury a t</w:t>
      </w:r>
      <w:r w:rsidRPr="008D2774">
        <w:rPr>
          <w:rFonts w:asciiTheme="majorBidi" w:hAnsiTheme="majorBidi" w:cstheme="majorBidi"/>
        </w:rPr>
        <w:t>enu une série de réunions d’explications et d’échanges de points de vue sur l’ensemble des problèmes et points à débattre, relatifs au bon déroulement dudit concours.</w:t>
      </w:r>
    </w:p>
    <w:p w:rsidR="000913FF" w:rsidRPr="008D2774" w:rsidRDefault="000913FF" w:rsidP="000913FF">
      <w:pPr>
        <w:rPr>
          <w:rFonts w:asciiTheme="majorBidi" w:hAnsiTheme="majorBidi" w:cstheme="majorBidi"/>
        </w:rPr>
      </w:pPr>
      <w:r>
        <w:rPr>
          <w:rFonts w:asciiTheme="majorBidi" w:hAnsiTheme="majorBidi" w:cstheme="majorBidi"/>
        </w:rPr>
        <w:t>Des é</w:t>
      </w:r>
      <w:r w:rsidRPr="008D2774">
        <w:rPr>
          <w:rFonts w:asciiTheme="majorBidi" w:hAnsiTheme="majorBidi" w:cstheme="majorBidi"/>
        </w:rPr>
        <w:t>change</w:t>
      </w:r>
      <w:r>
        <w:rPr>
          <w:rFonts w:asciiTheme="majorBidi" w:hAnsiTheme="majorBidi" w:cstheme="majorBidi"/>
        </w:rPr>
        <w:t>s</w:t>
      </w:r>
      <w:r w:rsidRPr="008D2774">
        <w:rPr>
          <w:rFonts w:asciiTheme="majorBidi" w:hAnsiTheme="majorBidi" w:cstheme="majorBidi"/>
        </w:rPr>
        <w:t xml:space="preserve"> fructueux de points de vue et de visions du jury avec la Commission Nationale des Concours (CNC)</w:t>
      </w:r>
    </w:p>
    <w:p w:rsidR="000913FF" w:rsidRPr="008D2774" w:rsidRDefault="000913FF" w:rsidP="000913FF">
      <w:pPr>
        <w:rPr>
          <w:rFonts w:asciiTheme="majorBidi" w:hAnsiTheme="majorBidi" w:cstheme="majorBidi"/>
        </w:rPr>
      </w:pPr>
      <w:r w:rsidRPr="008D2774">
        <w:rPr>
          <w:rFonts w:asciiTheme="majorBidi" w:hAnsiTheme="majorBidi" w:cstheme="majorBidi"/>
        </w:rPr>
        <w:t>Mise en place de Commissions et Sous-commissions spécialisées pour chaque étape du concours :</w:t>
      </w:r>
    </w:p>
    <w:p w:rsidR="000913FF" w:rsidRPr="00810223" w:rsidRDefault="000913FF" w:rsidP="001F319E">
      <w:pPr>
        <w:pStyle w:val="Paragraphedeliste"/>
        <w:numPr>
          <w:ilvl w:val="0"/>
          <w:numId w:val="10"/>
        </w:numPr>
        <w:spacing w:after="200" w:line="276" w:lineRule="auto"/>
        <w:rPr>
          <w:rFonts w:asciiTheme="majorBidi" w:hAnsiTheme="majorBidi" w:cstheme="majorBidi"/>
        </w:rPr>
      </w:pPr>
      <w:r w:rsidRPr="00810223">
        <w:rPr>
          <w:rFonts w:asciiTheme="majorBidi" w:hAnsiTheme="majorBidi" w:cstheme="majorBidi"/>
        </w:rPr>
        <w:t>Secrétariat (Saisie-  anonymat )</w:t>
      </w:r>
    </w:p>
    <w:p w:rsidR="000913FF" w:rsidRPr="00810223" w:rsidRDefault="000913FF" w:rsidP="001F319E">
      <w:pPr>
        <w:pStyle w:val="Paragraphedeliste"/>
        <w:numPr>
          <w:ilvl w:val="0"/>
          <w:numId w:val="10"/>
        </w:numPr>
        <w:spacing w:after="200" w:line="276" w:lineRule="auto"/>
        <w:rPr>
          <w:rFonts w:asciiTheme="majorBidi" w:hAnsiTheme="majorBidi" w:cstheme="majorBidi"/>
        </w:rPr>
      </w:pPr>
      <w:r w:rsidRPr="00810223">
        <w:rPr>
          <w:rFonts w:asciiTheme="majorBidi" w:hAnsiTheme="majorBidi" w:cstheme="majorBidi"/>
        </w:rPr>
        <w:t>Commission de surveillance</w:t>
      </w:r>
    </w:p>
    <w:p w:rsidR="000913FF" w:rsidRPr="00810223" w:rsidRDefault="000913FF" w:rsidP="001F319E">
      <w:pPr>
        <w:pStyle w:val="Paragraphedeliste"/>
        <w:numPr>
          <w:ilvl w:val="0"/>
          <w:numId w:val="10"/>
        </w:numPr>
        <w:spacing w:after="200" w:line="276" w:lineRule="auto"/>
        <w:rPr>
          <w:rFonts w:asciiTheme="majorBidi" w:hAnsiTheme="majorBidi" w:cstheme="majorBidi"/>
        </w:rPr>
      </w:pPr>
      <w:r w:rsidRPr="00810223">
        <w:rPr>
          <w:rFonts w:asciiTheme="majorBidi" w:hAnsiTheme="majorBidi" w:cstheme="majorBidi"/>
        </w:rPr>
        <w:t>Commission de correction</w:t>
      </w:r>
    </w:p>
    <w:p w:rsidR="000913FF" w:rsidRPr="00810223" w:rsidRDefault="000913FF" w:rsidP="000913FF">
      <w:pPr>
        <w:rPr>
          <w:rFonts w:asciiTheme="majorBidi" w:hAnsiTheme="majorBidi" w:cstheme="majorBidi"/>
        </w:rPr>
      </w:pPr>
      <w:r w:rsidRPr="00810223">
        <w:rPr>
          <w:rFonts w:asciiTheme="majorBidi" w:hAnsiTheme="majorBidi" w:cstheme="majorBidi"/>
        </w:rPr>
        <w:t xml:space="preserve">A l’issue de ces réunions, le jury a délibéré </w:t>
      </w:r>
      <w:r>
        <w:rPr>
          <w:rFonts w:asciiTheme="majorBidi" w:hAnsiTheme="majorBidi" w:cstheme="majorBidi"/>
        </w:rPr>
        <w:t xml:space="preserve">et proclamé les résultats </w:t>
      </w:r>
      <w:r w:rsidRPr="00810223">
        <w:rPr>
          <w:rFonts w:asciiTheme="majorBidi" w:hAnsiTheme="majorBidi" w:cstheme="majorBidi"/>
        </w:rPr>
        <w:t xml:space="preserve">comme suit : </w:t>
      </w:r>
    </w:p>
    <w:tbl>
      <w:tblPr>
        <w:tblStyle w:val="Grilledutableau"/>
        <w:tblW w:w="10632" w:type="dxa"/>
        <w:tblInd w:w="-743" w:type="dxa"/>
        <w:tblLook w:val="04A0" w:firstRow="1" w:lastRow="0" w:firstColumn="1" w:lastColumn="0" w:noHBand="0" w:noVBand="1"/>
      </w:tblPr>
      <w:tblGrid>
        <w:gridCol w:w="1925"/>
        <w:gridCol w:w="2187"/>
        <w:gridCol w:w="1209"/>
        <w:gridCol w:w="1342"/>
        <w:gridCol w:w="1701"/>
        <w:gridCol w:w="1134"/>
        <w:gridCol w:w="1134"/>
      </w:tblGrid>
      <w:tr w:rsidR="000913FF" w:rsidRPr="00810223" w:rsidTr="00967439">
        <w:trPr>
          <w:trHeight w:val="597"/>
        </w:trPr>
        <w:tc>
          <w:tcPr>
            <w:tcW w:w="1925" w:type="dxa"/>
            <w:vMerge w:val="restart"/>
            <w:shd w:val="clear" w:color="auto" w:fill="948A54" w:themeFill="background2" w:themeFillShade="80"/>
          </w:tcPr>
          <w:p w:rsidR="000913FF" w:rsidRPr="00810223" w:rsidRDefault="000913FF" w:rsidP="00967439">
            <w:pPr>
              <w:jc w:val="center"/>
              <w:rPr>
                <w:rFonts w:asciiTheme="majorBidi" w:hAnsiTheme="majorBidi" w:cstheme="majorBidi"/>
              </w:rPr>
            </w:pPr>
            <w:r w:rsidRPr="00810223">
              <w:rPr>
                <w:rFonts w:asciiTheme="majorBidi" w:hAnsiTheme="majorBidi" w:cstheme="majorBidi"/>
              </w:rPr>
              <w:t>Spécialités</w:t>
            </w:r>
          </w:p>
        </w:tc>
        <w:tc>
          <w:tcPr>
            <w:tcW w:w="2187" w:type="dxa"/>
            <w:vMerge w:val="restart"/>
            <w:shd w:val="clear" w:color="auto" w:fill="948A54" w:themeFill="background2" w:themeFillShade="80"/>
          </w:tcPr>
          <w:p w:rsidR="000913FF" w:rsidRPr="00810223" w:rsidRDefault="000913FF" w:rsidP="00967439">
            <w:pPr>
              <w:jc w:val="center"/>
              <w:rPr>
                <w:rFonts w:asciiTheme="majorBidi" w:hAnsiTheme="majorBidi" w:cstheme="majorBidi"/>
              </w:rPr>
            </w:pPr>
            <w:r w:rsidRPr="00810223">
              <w:rPr>
                <w:rFonts w:asciiTheme="majorBidi" w:hAnsiTheme="majorBidi" w:cstheme="majorBidi"/>
              </w:rPr>
              <w:t>Nombre de places à pouvoir</w:t>
            </w:r>
          </w:p>
        </w:tc>
        <w:tc>
          <w:tcPr>
            <w:tcW w:w="2551" w:type="dxa"/>
            <w:gridSpan w:val="2"/>
            <w:tcBorders>
              <w:bottom w:val="single" w:sz="4" w:space="0" w:color="auto"/>
            </w:tcBorders>
            <w:shd w:val="clear" w:color="auto" w:fill="948A54" w:themeFill="background2" w:themeFillShade="80"/>
          </w:tcPr>
          <w:p w:rsidR="000913FF" w:rsidRPr="00810223" w:rsidRDefault="000913FF" w:rsidP="00967439">
            <w:pPr>
              <w:jc w:val="center"/>
              <w:rPr>
                <w:rFonts w:asciiTheme="majorBidi" w:hAnsiTheme="majorBidi" w:cstheme="majorBidi"/>
              </w:rPr>
            </w:pPr>
            <w:r w:rsidRPr="00810223">
              <w:rPr>
                <w:rFonts w:asciiTheme="majorBidi" w:hAnsiTheme="majorBidi" w:cstheme="majorBidi"/>
              </w:rPr>
              <w:t>Nombre de candidats</w:t>
            </w:r>
          </w:p>
        </w:tc>
        <w:tc>
          <w:tcPr>
            <w:tcW w:w="1701" w:type="dxa"/>
            <w:vMerge w:val="restart"/>
            <w:shd w:val="clear" w:color="auto" w:fill="948A54" w:themeFill="background2" w:themeFillShade="80"/>
          </w:tcPr>
          <w:p w:rsidR="000913FF" w:rsidRPr="00810223" w:rsidRDefault="000913FF" w:rsidP="00967439">
            <w:pPr>
              <w:jc w:val="center"/>
              <w:rPr>
                <w:rFonts w:asciiTheme="majorBidi" w:hAnsiTheme="majorBidi" w:cstheme="majorBidi"/>
              </w:rPr>
            </w:pPr>
            <w:r w:rsidRPr="00810223">
              <w:rPr>
                <w:rFonts w:asciiTheme="majorBidi" w:hAnsiTheme="majorBidi" w:cstheme="majorBidi"/>
              </w:rPr>
              <w:t>Admissibles</w:t>
            </w:r>
          </w:p>
        </w:tc>
        <w:tc>
          <w:tcPr>
            <w:tcW w:w="1134" w:type="dxa"/>
            <w:vMerge w:val="restart"/>
            <w:shd w:val="clear" w:color="auto" w:fill="948A54" w:themeFill="background2" w:themeFillShade="80"/>
          </w:tcPr>
          <w:p w:rsidR="000913FF" w:rsidRPr="00810223" w:rsidRDefault="000913FF" w:rsidP="00967439">
            <w:pPr>
              <w:jc w:val="center"/>
              <w:rPr>
                <w:rFonts w:asciiTheme="majorBidi" w:hAnsiTheme="majorBidi" w:cstheme="majorBidi"/>
              </w:rPr>
            </w:pPr>
            <w:r w:rsidRPr="00810223">
              <w:rPr>
                <w:rFonts w:asciiTheme="majorBidi" w:hAnsiTheme="majorBidi" w:cstheme="majorBidi"/>
              </w:rPr>
              <w:t>Admis</w:t>
            </w:r>
          </w:p>
          <w:p w:rsidR="000913FF" w:rsidRPr="00810223" w:rsidRDefault="000913FF" w:rsidP="00967439">
            <w:pPr>
              <w:jc w:val="center"/>
              <w:rPr>
                <w:rFonts w:asciiTheme="majorBidi" w:hAnsiTheme="majorBidi" w:cstheme="majorBidi"/>
              </w:rPr>
            </w:pPr>
          </w:p>
        </w:tc>
        <w:tc>
          <w:tcPr>
            <w:tcW w:w="1134" w:type="dxa"/>
            <w:vMerge w:val="restart"/>
            <w:shd w:val="clear" w:color="auto" w:fill="948A54" w:themeFill="background2" w:themeFillShade="80"/>
          </w:tcPr>
          <w:p w:rsidR="000913FF" w:rsidRPr="00810223" w:rsidRDefault="000913FF" w:rsidP="00967439">
            <w:pPr>
              <w:jc w:val="center"/>
              <w:rPr>
                <w:rFonts w:asciiTheme="majorBidi" w:hAnsiTheme="majorBidi" w:cstheme="majorBidi"/>
              </w:rPr>
            </w:pPr>
            <w:r w:rsidRPr="00810223">
              <w:rPr>
                <w:rFonts w:asciiTheme="majorBidi" w:hAnsiTheme="majorBidi" w:cstheme="majorBidi"/>
              </w:rPr>
              <w:t>Liste d’attente</w:t>
            </w:r>
          </w:p>
        </w:tc>
      </w:tr>
      <w:tr w:rsidR="000913FF" w:rsidRPr="00810223" w:rsidTr="00967439">
        <w:trPr>
          <w:trHeight w:val="195"/>
        </w:trPr>
        <w:tc>
          <w:tcPr>
            <w:tcW w:w="1925" w:type="dxa"/>
            <w:vMerge/>
          </w:tcPr>
          <w:p w:rsidR="000913FF" w:rsidRPr="00810223" w:rsidRDefault="000913FF" w:rsidP="00967439">
            <w:pPr>
              <w:jc w:val="center"/>
              <w:rPr>
                <w:rFonts w:asciiTheme="majorBidi" w:hAnsiTheme="majorBidi" w:cstheme="majorBidi"/>
              </w:rPr>
            </w:pPr>
          </w:p>
        </w:tc>
        <w:tc>
          <w:tcPr>
            <w:tcW w:w="2187" w:type="dxa"/>
            <w:vMerge/>
          </w:tcPr>
          <w:p w:rsidR="000913FF" w:rsidRPr="00810223" w:rsidRDefault="000913FF" w:rsidP="00967439">
            <w:pPr>
              <w:jc w:val="center"/>
              <w:rPr>
                <w:rFonts w:asciiTheme="majorBidi" w:hAnsiTheme="majorBidi" w:cstheme="majorBidi"/>
              </w:rPr>
            </w:pPr>
          </w:p>
        </w:tc>
        <w:tc>
          <w:tcPr>
            <w:tcW w:w="1209" w:type="dxa"/>
            <w:tcBorders>
              <w:top w:val="single" w:sz="4" w:space="0" w:color="auto"/>
              <w:right w:val="single" w:sz="4" w:space="0" w:color="auto"/>
            </w:tcBorders>
            <w:shd w:val="clear" w:color="auto" w:fill="7F7F7F" w:themeFill="text1" w:themeFillTint="80"/>
          </w:tcPr>
          <w:p w:rsidR="000913FF" w:rsidRPr="00810223" w:rsidRDefault="000913FF" w:rsidP="00967439">
            <w:pPr>
              <w:jc w:val="center"/>
              <w:rPr>
                <w:rFonts w:asciiTheme="majorBidi" w:hAnsiTheme="majorBidi" w:cstheme="majorBidi"/>
              </w:rPr>
            </w:pPr>
            <w:r w:rsidRPr="00810223">
              <w:rPr>
                <w:rFonts w:asciiTheme="majorBidi" w:hAnsiTheme="majorBidi" w:cstheme="majorBidi"/>
              </w:rPr>
              <w:t>Total</w:t>
            </w:r>
          </w:p>
        </w:tc>
        <w:tc>
          <w:tcPr>
            <w:tcW w:w="1342" w:type="dxa"/>
            <w:tcBorders>
              <w:top w:val="single" w:sz="4" w:space="0" w:color="auto"/>
              <w:left w:val="single" w:sz="4" w:space="0" w:color="auto"/>
            </w:tcBorders>
            <w:shd w:val="clear" w:color="auto" w:fill="7F7F7F" w:themeFill="text1" w:themeFillTint="80"/>
          </w:tcPr>
          <w:p w:rsidR="000913FF" w:rsidRPr="00810223" w:rsidRDefault="000913FF" w:rsidP="00967439">
            <w:pPr>
              <w:jc w:val="center"/>
              <w:rPr>
                <w:rFonts w:asciiTheme="majorBidi" w:hAnsiTheme="majorBidi" w:cstheme="majorBidi"/>
              </w:rPr>
            </w:pPr>
            <w:r w:rsidRPr="00810223">
              <w:rPr>
                <w:rFonts w:asciiTheme="majorBidi" w:hAnsiTheme="majorBidi" w:cstheme="majorBidi"/>
              </w:rPr>
              <w:t>Réjetés</w:t>
            </w:r>
          </w:p>
        </w:tc>
        <w:tc>
          <w:tcPr>
            <w:tcW w:w="1701" w:type="dxa"/>
            <w:vMerge/>
          </w:tcPr>
          <w:p w:rsidR="000913FF" w:rsidRPr="00810223" w:rsidRDefault="000913FF" w:rsidP="00967439">
            <w:pPr>
              <w:jc w:val="center"/>
              <w:rPr>
                <w:rFonts w:asciiTheme="majorBidi" w:hAnsiTheme="majorBidi" w:cstheme="majorBidi"/>
              </w:rPr>
            </w:pPr>
          </w:p>
        </w:tc>
        <w:tc>
          <w:tcPr>
            <w:tcW w:w="1134" w:type="dxa"/>
            <w:vMerge/>
          </w:tcPr>
          <w:p w:rsidR="000913FF" w:rsidRPr="00810223" w:rsidRDefault="000913FF" w:rsidP="00967439">
            <w:pPr>
              <w:jc w:val="center"/>
              <w:rPr>
                <w:rFonts w:asciiTheme="majorBidi" w:hAnsiTheme="majorBidi" w:cstheme="majorBidi"/>
              </w:rPr>
            </w:pPr>
          </w:p>
        </w:tc>
        <w:tc>
          <w:tcPr>
            <w:tcW w:w="1134" w:type="dxa"/>
            <w:vMerge/>
          </w:tcPr>
          <w:p w:rsidR="000913FF" w:rsidRPr="00810223" w:rsidRDefault="000913FF" w:rsidP="00967439">
            <w:pPr>
              <w:jc w:val="center"/>
              <w:rPr>
                <w:rFonts w:asciiTheme="majorBidi" w:hAnsiTheme="majorBidi" w:cstheme="majorBidi"/>
              </w:rPr>
            </w:pPr>
          </w:p>
        </w:tc>
      </w:tr>
      <w:tr w:rsidR="000913FF" w:rsidRPr="00810223" w:rsidTr="00967439">
        <w:trPr>
          <w:trHeight w:val="370"/>
        </w:trPr>
        <w:tc>
          <w:tcPr>
            <w:tcW w:w="1925" w:type="dxa"/>
            <w:shd w:val="clear" w:color="auto" w:fill="948A54" w:themeFill="background2" w:themeFillShade="80"/>
          </w:tcPr>
          <w:p w:rsidR="000913FF" w:rsidRPr="00810223" w:rsidRDefault="000913FF" w:rsidP="00967439">
            <w:pPr>
              <w:rPr>
                <w:rFonts w:asciiTheme="majorBidi" w:hAnsiTheme="majorBidi" w:cstheme="majorBidi"/>
              </w:rPr>
            </w:pPr>
            <w:r w:rsidRPr="00810223">
              <w:rPr>
                <w:rFonts w:asciiTheme="majorBidi" w:hAnsiTheme="majorBidi" w:cstheme="majorBidi"/>
              </w:rPr>
              <w:t>Géologie</w:t>
            </w:r>
          </w:p>
          <w:p w:rsidR="000913FF" w:rsidRPr="00810223" w:rsidRDefault="000913FF" w:rsidP="00967439">
            <w:pPr>
              <w:rPr>
                <w:rFonts w:asciiTheme="majorBidi" w:hAnsiTheme="majorBidi" w:cstheme="majorBidi"/>
              </w:rPr>
            </w:pPr>
          </w:p>
        </w:tc>
        <w:tc>
          <w:tcPr>
            <w:tcW w:w="2187" w:type="dxa"/>
          </w:tcPr>
          <w:p w:rsidR="000913FF" w:rsidRPr="00810223" w:rsidRDefault="000913FF" w:rsidP="00967439">
            <w:pPr>
              <w:rPr>
                <w:rFonts w:asciiTheme="majorBidi" w:hAnsiTheme="majorBidi" w:cstheme="majorBidi"/>
                <w:b/>
              </w:rPr>
            </w:pPr>
            <w:r w:rsidRPr="00810223">
              <w:rPr>
                <w:rFonts w:asciiTheme="majorBidi" w:hAnsiTheme="majorBidi" w:cstheme="majorBidi"/>
                <w:b/>
              </w:rPr>
              <w:t xml:space="preserve"> 02</w:t>
            </w:r>
          </w:p>
        </w:tc>
        <w:tc>
          <w:tcPr>
            <w:tcW w:w="1209" w:type="dxa"/>
            <w:tcBorders>
              <w:right w:val="single" w:sz="4" w:space="0" w:color="auto"/>
            </w:tcBorders>
          </w:tcPr>
          <w:p w:rsidR="000913FF" w:rsidRPr="00810223" w:rsidRDefault="000913FF" w:rsidP="00967439">
            <w:pPr>
              <w:rPr>
                <w:rFonts w:asciiTheme="majorBidi" w:hAnsiTheme="majorBidi" w:cstheme="majorBidi"/>
                <w:b/>
              </w:rPr>
            </w:pPr>
            <w:r w:rsidRPr="00810223">
              <w:rPr>
                <w:rFonts w:asciiTheme="majorBidi" w:hAnsiTheme="majorBidi" w:cstheme="majorBidi"/>
                <w:b/>
              </w:rPr>
              <w:t>17</w:t>
            </w:r>
          </w:p>
        </w:tc>
        <w:tc>
          <w:tcPr>
            <w:tcW w:w="1342" w:type="dxa"/>
            <w:tcBorders>
              <w:left w:val="single" w:sz="4" w:space="0" w:color="auto"/>
            </w:tcBorders>
          </w:tcPr>
          <w:p w:rsidR="000913FF" w:rsidRPr="00810223" w:rsidRDefault="000913FF" w:rsidP="00967439">
            <w:pPr>
              <w:rPr>
                <w:rFonts w:asciiTheme="majorBidi" w:hAnsiTheme="majorBidi" w:cstheme="majorBidi"/>
                <w:b/>
              </w:rPr>
            </w:pPr>
            <w:r w:rsidRPr="00810223">
              <w:rPr>
                <w:rFonts w:asciiTheme="majorBidi" w:hAnsiTheme="majorBidi" w:cstheme="majorBidi"/>
                <w:b/>
              </w:rPr>
              <w:t>06</w:t>
            </w:r>
          </w:p>
        </w:tc>
        <w:tc>
          <w:tcPr>
            <w:tcW w:w="1701" w:type="dxa"/>
          </w:tcPr>
          <w:p w:rsidR="000913FF" w:rsidRPr="00810223" w:rsidRDefault="000913FF" w:rsidP="00967439">
            <w:pPr>
              <w:rPr>
                <w:rFonts w:asciiTheme="majorBidi" w:hAnsiTheme="majorBidi" w:cstheme="majorBidi"/>
                <w:b/>
              </w:rPr>
            </w:pPr>
            <w:r w:rsidRPr="00810223">
              <w:rPr>
                <w:rFonts w:asciiTheme="majorBidi" w:hAnsiTheme="majorBidi" w:cstheme="majorBidi"/>
                <w:b/>
              </w:rPr>
              <w:t>11</w:t>
            </w:r>
          </w:p>
        </w:tc>
        <w:tc>
          <w:tcPr>
            <w:tcW w:w="1134" w:type="dxa"/>
          </w:tcPr>
          <w:p w:rsidR="000913FF" w:rsidRPr="00810223" w:rsidRDefault="000913FF" w:rsidP="00967439">
            <w:pPr>
              <w:rPr>
                <w:rFonts w:asciiTheme="majorBidi" w:hAnsiTheme="majorBidi" w:cstheme="majorBidi"/>
                <w:b/>
              </w:rPr>
            </w:pPr>
            <w:r w:rsidRPr="00810223">
              <w:rPr>
                <w:rFonts w:asciiTheme="majorBidi" w:hAnsiTheme="majorBidi" w:cstheme="majorBidi"/>
                <w:b/>
              </w:rPr>
              <w:t>02</w:t>
            </w:r>
          </w:p>
        </w:tc>
        <w:tc>
          <w:tcPr>
            <w:tcW w:w="1134" w:type="dxa"/>
          </w:tcPr>
          <w:p w:rsidR="000913FF" w:rsidRPr="00810223" w:rsidRDefault="000913FF" w:rsidP="00967439">
            <w:pPr>
              <w:rPr>
                <w:rFonts w:asciiTheme="majorBidi" w:hAnsiTheme="majorBidi" w:cstheme="majorBidi"/>
                <w:b/>
              </w:rPr>
            </w:pPr>
            <w:r w:rsidRPr="00810223">
              <w:rPr>
                <w:rFonts w:asciiTheme="majorBidi" w:hAnsiTheme="majorBidi" w:cstheme="majorBidi"/>
                <w:b/>
              </w:rPr>
              <w:t>01</w:t>
            </w:r>
          </w:p>
        </w:tc>
      </w:tr>
      <w:tr w:rsidR="000913FF" w:rsidRPr="00810223" w:rsidTr="00967439">
        <w:trPr>
          <w:trHeight w:val="370"/>
        </w:trPr>
        <w:tc>
          <w:tcPr>
            <w:tcW w:w="1925" w:type="dxa"/>
            <w:shd w:val="clear" w:color="auto" w:fill="948A54" w:themeFill="background2" w:themeFillShade="80"/>
          </w:tcPr>
          <w:p w:rsidR="000913FF" w:rsidRPr="00810223" w:rsidRDefault="000913FF" w:rsidP="00967439">
            <w:pPr>
              <w:rPr>
                <w:rFonts w:asciiTheme="majorBidi" w:hAnsiTheme="majorBidi" w:cstheme="majorBidi"/>
              </w:rPr>
            </w:pPr>
            <w:r w:rsidRPr="00810223">
              <w:rPr>
                <w:rFonts w:asciiTheme="majorBidi" w:hAnsiTheme="majorBidi" w:cstheme="majorBidi"/>
              </w:rPr>
              <w:t>Chimie analytique</w:t>
            </w:r>
          </w:p>
          <w:p w:rsidR="000913FF" w:rsidRPr="00810223" w:rsidRDefault="000913FF" w:rsidP="00967439">
            <w:pPr>
              <w:rPr>
                <w:rFonts w:asciiTheme="majorBidi" w:hAnsiTheme="majorBidi" w:cstheme="majorBidi"/>
              </w:rPr>
            </w:pPr>
          </w:p>
        </w:tc>
        <w:tc>
          <w:tcPr>
            <w:tcW w:w="2187" w:type="dxa"/>
          </w:tcPr>
          <w:p w:rsidR="000913FF" w:rsidRPr="00810223" w:rsidRDefault="000913FF" w:rsidP="00967439">
            <w:pPr>
              <w:rPr>
                <w:rFonts w:asciiTheme="majorBidi" w:hAnsiTheme="majorBidi" w:cstheme="majorBidi"/>
                <w:b/>
              </w:rPr>
            </w:pPr>
            <w:r w:rsidRPr="00810223">
              <w:rPr>
                <w:rFonts w:asciiTheme="majorBidi" w:hAnsiTheme="majorBidi" w:cstheme="majorBidi"/>
                <w:b/>
              </w:rPr>
              <w:t>01</w:t>
            </w:r>
          </w:p>
        </w:tc>
        <w:tc>
          <w:tcPr>
            <w:tcW w:w="1209" w:type="dxa"/>
            <w:tcBorders>
              <w:right w:val="single" w:sz="4" w:space="0" w:color="auto"/>
            </w:tcBorders>
          </w:tcPr>
          <w:p w:rsidR="000913FF" w:rsidRPr="00810223" w:rsidRDefault="000913FF" w:rsidP="00967439">
            <w:pPr>
              <w:rPr>
                <w:rFonts w:asciiTheme="majorBidi" w:hAnsiTheme="majorBidi" w:cstheme="majorBidi"/>
                <w:b/>
              </w:rPr>
            </w:pPr>
            <w:r w:rsidRPr="00810223">
              <w:rPr>
                <w:rFonts w:asciiTheme="majorBidi" w:hAnsiTheme="majorBidi" w:cstheme="majorBidi"/>
                <w:b/>
              </w:rPr>
              <w:t>27</w:t>
            </w:r>
          </w:p>
        </w:tc>
        <w:tc>
          <w:tcPr>
            <w:tcW w:w="1342" w:type="dxa"/>
            <w:tcBorders>
              <w:left w:val="single" w:sz="4" w:space="0" w:color="auto"/>
            </w:tcBorders>
          </w:tcPr>
          <w:p w:rsidR="000913FF" w:rsidRPr="00810223" w:rsidRDefault="000913FF" w:rsidP="00967439">
            <w:pPr>
              <w:rPr>
                <w:rFonts w:asciiTheme="majorBidi" w:hAnsiTheme="majorBidi" w:cstheme="majorBidi"/>
                <w:b/>
              </w:rPr>
            </w:pPr>
            <w:r w:rsidRPr="00810223">
              <w:rPr>
                <w:rFonts w:asciiTheme="majorBidi" w:hAnsiTheme="majorBidi" w:cstheme="majorBidi"/>
                <w:b/>
              </w:rPr>
              <w:t>06</w:t>
            </w:r>
          </w:p>
        </w:tc>
        <w:tc>
          <w:tcPr>
            <w:tcW w:w="1701" w:type="dxa"/>
          </w:tcPr>
          <w:p w:rsidR="000913FF" w:rsidRPr="00810223" w:rsidRDefault="000913FF" w:rsidP="00967439">
            <w:pPr>
              <w:rPr>
                <w:rFonts w:asciiTheme="majorBidi" w:hAnsiTheme="majorBidi" w:cstheme="majorBidi"/>
                <w:b/>
              </w:rPr>
            </w:pPr>
            <w:r w:rsidRPr="00810223">
              <w:rPr>
                <w:rFonts w:asciiTheme="majorBidi" w:hAnsiTheme="majorBidi" w:cstheme="majorBidi"/>
                <w:b/>
              </w:rPr>
              <w:t>21</w:t>
            </w:r>
          </w:p>
        </w:tc>
        <w:tc>
          <w:tcPr>
            <w:tcW w:w="1134" w:type="dxa"/>
          </w:tcPr>
          <w:p w:rsidR="000913FF" w:rsidRPr="00810223" w:rsidRDefault="000913FF" w:rsidP="00967439">
            <w:pPr>
              <w:rPr>
                <w:rFonts w:asciiTheme="majorBidi" w:hAnsiTheme="majorBidi" w:cstheme="majorBidi"/>
                <w:b/>
              </w:rPr>
            </w:pPr>
            <w:r w:rsidRPr="00810223">
              <w:rPr>
                <w:rFonts w:asciiTheme="majorBidi" w:hAnsiTheme="majorBidi" w:cstheme="majorBidi"/>
                <w:b/>
              </w:rPr>
              <w:t>01</w:t>
            </w:r>
          </w:p>
        </w:tc>
        <w:tc>
          <w:tcPr>
            <w:tcW w:w="1134" w:type="dxa"/>
          </w:tcPr>
          <w:p w:rsidR="000913FF" w:rsidRPr="00810223" w:rsidRDefault="000913FF" w:rsidP="00967439">
            <w:pPr>
              <w:rPr>
                <w:rFonts w:asciiTheme="majorBidi" w:hAnsiTheme="majorBidi" w:cstheme="majorBidi"/>
                <w:b/>
              </w:rPr>
            </w:pPr>
            <w:r w:rsidRPr="00810223">
              <w:rPr>
                <w:rFonts w:asciiTheme="majorBidi" w:hAnsiTheme="majorBidi" w:cstheme="majorBidi"/>
                <w:b/>
              </w:rPr>
              <w:t>01</w:t>
            </w:r>
          </w:p>
        </w:tc>
      </w:tr>
      <w:tr w:rsidR="000913FF" w:rsidRPr="00810223" w:rsidTr="00967439">
        <w:trPr>
          <w:trHeight w:val="370"/>
        </w:trPr>
        <w:tc>
          <w:tcPr>
            <w:tcW w:w="1925" w:type="dxa"/>
            <w:shd w:val="clear" w:color="auto" w:fill="948A54" w:themeFill="background2" w:themeFillShade="80"/>
          </w:tcPr>
          <w:p w:rsidR="000913FF" w:rsidRPr="00810223" w:rsidRDefault="000913FF" w:rsidP="00967439">
            <w:pPr>
              <w:rPr>
                <w:rFonts w:asciiTheme="majorBidi" w:hAnsiTheme="majorBidi" w:cstheme="majorBidi"/>
              </w:rPr>
            </w:pPr>
            <w:r w:rsidRPr="00810223">
              <w:rPr>
                <w:rFonts w:asciiTheme="majorBidi" w:hAnsiTheme="majorBidi" w:cstheme="majorBidi"/>
              </w:rPr>
              <w:t>Géophysique</w:t>
            </w:r>
          </w:p>
          <w:p w:rsidR="000913FF" w:rsidRPr="00810223" w:rsidRDefault="000913FF" w:rsidP="00967439">
            <w:pPr>
              <w:rPr>
                <w:rFonts w:asciiTheme="majorBidi" w:hAnsiTheme="majorBidi" w:cstheme="majorBidi"/>
              </w:rPr>
            </w:pPr>
          </w:p>
        </w:tc>
        <w:tc>
          <w:tcPr>
            <w:tcW w:w="2187" w:type="dxa"/>
          </w:tcPr>
          <w:p w:rsidR="000913FF" w:rsidRPr="00810223" w:rsidRDefault="000913FF" w:rsidP="00967439">
            <w:pPr>
              <w:rPr>
                <w:rFonts w:asciiTheme="majorBidi" w:hAnsiTheme="majorBidi" w:cstheme="majorBidi"/>
                <w:b/>
              </w:rPr>
            </w:pPr>
            <w:r w:rsidRPr="00810223">
              <w:rPr>
                <w:rFonts w:asciiTheme="majorBidi" w:hAnsiTheme="majorBidi" w:cstheme="majorBidi"/>
                <w:b/>
              </w:rPr>
              <w:t>01</w:t>
            </w:r>
          </w:p>
        </w:tc>
        <w:tc>
          <w:tcPr>
            <w:tcW w:w="1209" w:type="dxa"/>
            <w:tcBorders>
              <w:right w:val="single" w:sz="4" w:space="0" w:color="auto"/>
            </w:tcBorders>
          </w:tcPr>
          <w:p w:rsidR="000913FF" w:rsidRPr="00810223" w:rsidRDefault="000913FF" w:rsidP="00967439">
            <w:pPr>
              <w:rPr>
                <w:rFonts w:asciiTheme="majorBidi" w:hAnsiTheme="majorBidi" w:cstheme="majorBidi"/>
                <w:b/>
              </w:rPr>
            </w:pPr>
            <w:r w:rsidRPr="00810223">
              <w:rPr>
                <w:rFonts w:asciiTheme="majorBidi" w:hAnsiTheme="majorBidi" w:cstheme="majorBidi"/>
                <w:b/>
              </w:rPr>
              <w:t xml:space="preserve"> 0 7       </w:t>
            </w:r>
          </w:p>
        </w:tc>
        <w:tc>
          <w:tcPr>
            <w:tcW w:w="1342" w:type="dxa"/>
            <w:tcBorders>
              <w:left w:val="single" w:sz="4" w:space="0" w:color="auto"/>
            </w:tcBorders>
          </w:tcPr>
          <w:p w:rsidR="000913FF" w:rsidRPr="00810223" w:rsidRDefault="000913FF" w:rsidP="00967439">
            <w:pPr>
              <w:rPr>
                <w:rFonts w:asciiTheme="majorBidi" w:hAnsiTheme="majorBidi" w:cstheme="majorBidi"/>
                <w:b/>
              </w:rPr>
            </w:pPr>
            <w:r w:rsidRPr="00810223">
              <w:rPr>
                <w:rFonts w:asciiTheme="majorBidi" w:hAnsiTheme="majorBidi" w:cstheme="majorBidi"/>
                <w:b/>
              </w:rPr>
              <w:t>05</w:t>
            </w:r>
          </w:p>
        </w:tc>
        <w:tc>
          <w:tcPr>
            <w:tcW w:w="1701" w:type="dxa"/>
          </w:tcPr>
          <w:p w:rsidR="000913FF" w:rsidRPr="00810223" w:rsidRDefault="000913FF" w:rsidP="00967439">
            <w:pPr>
              <w:rPr>
                <w:rFonts w:asciiTheme="majorBidi" w:hAnsiTheme="majorBidi" w:cstheme="majorBidi"/>
                <w:b/>
              </w:rPr>
            </w:pPr>
            <w:r w:rsidRPr="00810223">
              <w:rPr>
                <w:rFonts w:asciiTheme="majorBidi" w:hAnsiTheme="majorBidi" w:cstheme="majorBidi"/>
                <w:b/>
              </w:rPr>
              <w:t>02</w:t>
            </w:r>
          </w:p>
        </w:tc>
        <w:tc>
          <w:tcPr>
            <w:tcW w:w="1134" w:type="dxa"/>
          </w:tcPr>
          <w:p w:rsidR="000913FF" w:rsidRPr="00810223" w:rsidRDefault="000913FF" w:rsidP="00967439">
            <w:pPr>
              <w:rPr>
                <w:rFonts w:asciiTheme="majorBidi" w:hAnsiTheme="majorBidi" w:cstheme="majorBidi"/>
                <w:b/>
              </w:rPr>
            </w:pPr>
            <w:r w:rsidRPr="00810223">
              <w:rPr>
                <w:rFonts w:asciiTheme="majorBidi" w:hAnsiTheme="majorBidi" w:cstheme="majorBidi"/>
                <w:b/>
              </w:rPr>
              <w:t>01</w:t>
            </w:r>
          </w:p>
        </w:tc>
        <w:tc>
          <w:tcPr>
            <w:tcW w:w="1134" w:type="dxa"/>
          </w:tcPr>
          <w:p w:rsidR="000913FF" w:rsidRPr="00810223" w:rsidRDefault="000913FF" w:rsidP="00967439">
            <w:pPr>
              <w:rPr>
                <w:rFonts w:asciiTheme="majorBidi" w:hAnsiTheme="majorBidi" w:cstheme="majorBidi"/>
                <w:b/>
              </w:rPr>
            </w:pPr>
            <w:r w:rsidRPr="00810223">
              <w:rPr>
                <w:rFonts w:asciiTheme="majorBidi" w:hAnsiTheme="majorBidi" w:cstheme="majorBidi"/>
                <w:b/>
              </w:rPr>
              <w:t>01</w:t>
            </w:r>
          </w:p>
        </w:tc>
      </w:tr>
      <w:tr w:rsidR="000913FF" w:rsidRPr="00810223" w:rsidTr="00967439">
        <w:trPr>
          <w:trHeight w:val="370"/>
        </w:trPr>
        <w:tc>
          <w:tcPr>
            <w:tcW w:w="1925" w:type="dxa"/>
            <w:shd w:val="clear" w:color="auto" w:fill="948A54" w:themeFill="background2" w:themeFillShade="80"/>
          </w:tcPr>
          <w:p w:rsidR="000913FF" w:rsidRPr="00810223" w:rsidRDefault="000913FF" w:rsidP="00967439">
            <w:pPr>
              <w:rPr>
                <w:rFonts w:asciiTheme="majorBidi" w:hAnsiTheme="majorBidi" w:cstheme="majorBidi"/>
              </w:rPr>
            </w:pPr>
            <w:r w:rsidRPr="00810223">
              <w:rPr>
                <w:rFonts w:asciiTheme="majorBidi" w:hAnsiTheme="majorBidi" w:cstheme="majorBidi"/>
              </w:rPr>
              <w:t>Total</w:t>
            </w:r>
          </w:p>
          <w:p w:rsidR="000913FF" w:rsidRPr="00810223" w:rsidRDefault="000913FF" w:rsidP="00967439">
            <w:pPr>
              <w:rPr>
                <w:rFonts w:asciiTheme="majorBidi" w:hAnsiTheme="majorBidi" w:cstheme="majorBidi"/>
              </w:rPr>
            </w:pPr>
          </w:p>
        </w:tc>
        <w:tc>
          <w:tcPr>
            <w:tcW w:w="2187" w:type="dxa"/>
          </w:tcPr>
          <w:p w:rsidR="000913FF" w:rsidRPr="00810223" w:rsidRDefault="000913FF" w:rsidP="00967439">
            <w:pPr>
              <w:rPr>
                <w:rFonts w:asciiTheme="majorBidi" w:hAnsiTheme="majorBidi" w:cstheme="majorBidi"/>
                <w:b/>
              </w:rPr>
            </w:pPr>
            <w:r w:rsidRPr="00810223">
              <w:rPr>
                <w:rFonts w:asciiTheme="majorBidi" w:hAnsiTheme="majorBidi" w:cstheme="majorBidi"/>
                <w:b/>
              </w:rPr>
              <w:t>04</w:t>
            </w:r>
          </w:p>
        </w:tc>
        <w:tc>
          <w:tcPr>
            <w:tcW w:w="1209" w:type="dxa"/>
            <w:tcBorders>
              <w:right w:val="single" w:sz="4" w:space="0" w:color="auto"/>
            </w:tcBorders>
          </w:tcPr>
          <w:p w:rsidR="000913FF" w:rsidRPr="00810223" w:rsidRDefault="000913FF" w:rsidP="00967439">
            <w:pPr>
              <w:rPr>
                <w:rFonts w:asciiTheme="majorBidi" w:hAnsiTheme="majorBidi" w:cstheme="majorBidi"/>
                <w:b/>
              </w:rPr>
            </w:pPr>
            <w:r w:rsidRPr="00810223">
              <w:rPr>
                <w:rFonts w:asciiTheme="majorBidi" w:hAnsiTheme="majorBidi" w:cstheme="majorBidi"/>
                <w:b/>
              </w:rPr>
              <w:t xml:space="preserve">51      </w:t>
            </w:r>
          </w:p>
        </w:tc>
        <w:tc>
          <w:tcPr>
            <w:tcW w:w="1342" w:type="dxa"/>
            <w:tcBorders>
              <w:left w:val="single" w:sz="4" w:space="0" w:color="auto"/>
            </w:tcBorders>
          </w:tcPr>
          <w:p w:rsidR="000913FF" w:rsidRPr="00810223" w:rsidRDefault="000913FF" w:rsidP="00967439">
            <w:pPr>
              <w:rPr>
                <w:rFonts w:asciiTheme="majorBidi" w:hAnsiTheme="majorBidi" w:cstheme="majorBidi"/>
                <w:b/>
              </w:rPr>
            </w:pPr>
            <w:r w:rsidRPr="00810223">
              <w:rPr>
                <w:rFonts w:asciiTheme="majorBidi" w:hAnsiTheme="majorBidi" w:cstheme="majorBidi"/>
                <w:b/>
              </w:rPr>
              <w:t xml:space="preserve">17 </w:t>
            </w:r>
          </w:p>
        </w:tc>
        <w:tc>
          <w:tcPr>
            <w:tcW w:w="1701" w:type="dxa"/>
          </w:tcPr>
          <w:p w:rsidR="000913FF" w:rsidRPr="00810223" w:rsidRDefault="000913FF" w:rsidP="00967439">
            <w:pPr>
              <w:rPr>
                <w:rFonts w:asciiTheme="majorBidi" w:hAnsiTheme="majorBidi" w:cstheme="majorBidi"/>
                <w:b/>
              </w:rPr>
            </w:pPr>
            <w:r w:rsidRPr="00810223">
              <w:rPr>
                <w:rFonts w:asciiTheme="majorBidi" w:hAnsiTheme="majorBidi" w:cstheme="majorBidi"/>
                <w:b/>
              </w:rPr>
              <w:t>34</w:t>
            </w:r>
          </w:p>
        </w:tc>
        <w:tc>
          <w:tcPr>
            <w:tcW w:w="1134" w:type="dxa"/>
          </w:tcPr>
          <w:p w:rsidR="000913FF" w:rsidRPr="00810223" w:rsidRDefault="000913FF" w:rsidP="00967439">
            <w:pPr>
              <w:rPr>
                <w:rFonts w:asciiTheme="majorBidi" w:hAnsiTheme="majorBidi" w:cstheme="majorBidi"/>
                <w:b/>
              </w:rPr>
            </w:pPr>
            <w:r w:rsidRPr="00810223">
              <w:rPr>
                <w:rFonts w:asciiTheme="majorBidi" w:hAnsiTheme="majorBidi" w:cstheme="majorBidi"/>
                <w:b/>
              </w:rPr>
              <w:t>04</w:t>
            </w:r>
          </w:p>
        </w:tc>
        <w:tc>
          <w:tcPr>
            <w:tcW w:w="1134" w:type="dxa"/>
          </w:tcPr>
          <w:p w:rsidR="000913FF" w:rsidRPr="00810223" w:rsidRDefault="000913FF" w:rsidP="00967439">
            <w:pPr>
              <w:rPr>
                <w:rFonts w:asciiTheme="majorBidi" w:hAnsiTheme="majorBidi" w:cstheme="majorBidi"/>
                <w:b/>
              </w:rPr>
            </w:pPr>
            <w:r w:rsidRPr="00810223">
              <w:rPr>
                <w:rFonts w:asciiTheme="majorBidi" w:hAnsiTheme="majorBidi" w:cstheme="majorBidi"/>
                <w:b/>
              </w:rPr>
              <w:t>03</w:t>
            </w:r>
          </w:p>
        </w:tc>
      </w:tr>
    </w:tbl>
    <w:p w:rsidR="000913FF" w:rsidRPr="00810223" w:rsidRDefault="000913FF" w:rsidP="000913FF">
      <w:pPr>
        <w:rPr>
          <w:rFonts w:asciiTheme="majorBidi" w:hAnsiTheme="majorBidi" w:cstheme="majorBidi"/>
        </w:rPr>
      </w:pPr>
    </w:p>
    <w:p w:rsidR="000913FF" w:rsidRDefault="000913FF" w:rsidP="000913FF">
      <w:pPr>
        <w:rPr>
          <w:rFonts w:asciiTheme="majorBidi" w:hAnsiTheme="majorBidi" w:cstheme="majorBidi"/>
        </w:rPr>
      </w:pPr>
    </w:p>
    <w:p w:rsidR="000913FF" w:rsidRDefault="000913FF" w:rsidP="000913FF">
      <w:pPr>
        <w:jc w:val="both"/>
        <w:rPr>
          <w:rFonts w:asciiTheme="majorBidi" w:hAnsiTheme="majorBidi" w:cstheme="majorBidi"/>
        </w:rPr>
      </w:pPr>
      <w:r w:rsidRPr="00810223">
        <w:rPr>
          <w:rFonts w:asciiTheme="majorBidi" w:hAnsiTheme="majorBidi" w:cstheme="majorBidi"/>
        </w:rPr>
        <w:t>La Commission Nationale des Concours (CNC) a hautement apprécié le travail accompli et a adressé ses félicitations au jury et particulièrement à son président Monsieur Wane Ibrahima Lamine pour sa grande disponibilité, son savoir faire et la clarté du rapport fourni.</w:t>
      </w:r>
    </w:p>
    <w:p w:rsidR="000913FF" w:rsidRPr="00810223" w:rsidRDefault="000913FF" w:rsidP="000913FF">
      <w:pPr>
        <w:jc w:val="both"/>
        <w:rPr>
          <w:rFonts w:asciiTheme="majorBidi" w:hAnsiTheme="majorBidi" w:cstheme="majorBidi"/>
        </w:rPr>
      </w:pPr>
    </w:p>
    <w:p w:rsidR="000913FF" w:rsidRPr="00810223" w:rsidRDefault="000913FF" w:rsidP="000913FF">
      <w:pPr>
        <w:jc w:val="both"/>
        <w:rPr>
          <w:rFonts w:asciiTheme="majorBidi" w:hAnsiTheme="majorBidi" w:cstheme="majorBidi"/>
        </w:rPr>
      </w:pPr>
      <w:r w:rsidRPr="00810223">
        <w:rPr>
          <w:rFonts w:asciiTheme="majorBidi" w:hAnsiTheme="majorBidi" w:cstheme="majorBidi"/>
        </w:rPr>
        <w:t>La Commission Nationale des Concours (CNC) fait siennes les conclusions du rapport, valide les résultats et les transmet aux ministères concernés.</w:t>
      </w:r>
    </w:p>
    <w:p w:rsidR="000913FF" w:rsidRPr="00810223" w:rsidRDefault="000913FF" w:rsidP="000913FF">
      <w:pPr>
        <w:rPr>
          <w:rFonts w:asciiTheme="majorBidi" w:hAnsiTheme="majorBidi" w:cstheme="majorBidi"/>
        </w:rPr>
      </w:pPr>
    </w:p>
    <w:p w:rsidR="000913FF" w:rsidRPr="00810223" w:rsidRDefault="000913FF" w:rsidP="000913FF">
      <w:pPr>
        <w:jc w:val="right"/>
        <w:rPr>
          <w:rFonts w:asciiTheme="majorBidi" w:hAnsiTheme="majorBidi" w:cstheme="majorBidi"/>
        </w:rPr>
      </w:pPr>
    </w:p>
    <w:p w:rsidR="000913FF" w:rsidRPr="00810223" w:rsidRDefault="000913FF" w:rsidP="000913FF">
      <w:pPr>
        <w:jc w:val="right"/>
        <w:rPr>
          <w:rFonts w:asciiTheme="majorBidi" w:hAnsiTheme="majorBidi" w:cstheme="majorBidi"/>
        </w:rPr>
      </w:pPr>
      <w:r w:rsidRPr="00810223">
        <w:rPr>
          <w:rFonts w:asciiTheme="majorBidi" w:hAnsiTheme="majorBidi" w:cstheme="majorBidi"/>
        </w:rPr>
        <w:t>Pour la Commission nationale des concours</w:t>
      </w:r>
    </w:p>
    <w:p w:rsidR="000913FF" w:rsidRPr="00810223" w:rsidRDefault="000913FF" w:rsidP="000913FF">
      <w:pPr>
        <w:jc w:val="right"/>
        <w:rPr>
          <w:rFonts w:asciiTheme="majorBidi" w:hAnsiTheme="majorBidi" w:cstheme="majorBidi"/>
          <w:lang w:val="en-US"/>
        </w:rPr>
      </w:pPr>
      <w:r w:rsidRPr="00810223">
        <w:rPr>
          <w:rFonts w:asciiTheme="majorBidi" w:hAnsiTheme="majorBidi" w:cstheme="majorBidi"/>
          <w:lang w:val="en-US"/>
        </w:rPr>
        <w:t>Le Président</w:t>
      </w:r>
    </w:p>
    <w:p w:rsidR="000913FF" w:rsidRPr="00810223" w:rsidRDefault="000913FF" w:rsidP="000913FF">
      <w:pPr>
        <w:jc w:val="right"/>
        <w:rPr>
          <w:rFonts w:asciiTheme="majorBidi" w:hAnsiTheme="majorBidi" w:cstheme="majorBidi"/>
          <w:lang w:val="en-US"/>
        </w:rPr>
      </w:pPr>
      <w:r w:rsidRPr="00810223">
        <w:rPr>
          <w:rFonts w:asciiTheme="majorBidi" w:hAnsiTheme="majorBidi" w:cstheme="majorBidi"/>
          <w:lang w:val="en-US"/>
        </w:rPr>
        <w:t>Mohamed Ould Bah Ould Hamed</w:t>
      </w:r>
    </w:p>
    <w:p w:rsidR="000913FF" w:rsidRDefault="000913FF" w:rsidP="005F07A9">
      <w:pPr>
        <w:rPr>
          <w:b/>
          <w:bCs/>
          <w:lang w:val="en-US"/>
        </w:rPr>
      </w:pPr>
    </w:p>
    <w:p w:rsidR="00EB16C9" w:rsidRDefault="00EB16C9" w:rsidP="005F07A9">
      <w:pPr>
        <w:rPr>
          <w:b/>
          <w:bCs/>
          <w:lang w:val="en-US"/>
        </w:rPr>
      </w:pPr>
    </w:p>
    <w:p w:rsidR="00EB16C9" w:rsidRDefault="00EB16C9" w:rsidP="005F07A9">
      <w:pPr>
        <w:rPr>
          <w:b/>
          <w:bCs/>
          <w:lang w:val="en-US"/>
        </w:rPr>
      </w:pPr>
    </w:p>
    <w:p w:rsidR="0004211C" w:rsidRDefault="0004211C">
      <w:pPr>
        <w:spacing w:after="200" w:line="276" w:lineRule="auto"/>
        <w:rPr>
          <w:b/>
          <w:bCs/>
          <w:lang w:val="en-US"/>
        </w:rPr>
      </w:pPr>
      <w:r>
        <w:rPr>
          <w:b/>
          <w:bCs/>
          <w:lang w:val="en-US"/>
        </w:rPr>
        <w:br w:type="page"/>
      </w:r>
    </w:p>
    <w:p w:rsidR="00EB16C9" w:rsidRPr="005034A5" w:rsidRDefault="00EB16C9" w:rsidP="00EB16C9">
      <w:pPr>
        <w:rPr>
          <w:rFonts w:asciiTheme="majorBidi" w:hAnsiTheme="majorBidi" w:cstheme="majorBidi"/>
          <w:b/>
          <w:bCs/>
        </w:rPr>
      </w:pPr>
      <w:r>
        <w:rPr>
          <w:rFonts w:asciiTheme="majorBidi" w:hAnsiTheme="majorBidi" w:cstheme="majorBidi"/>
          <w:b/>
          <w:bCs/>
        </w:rPr>
        <w:lastRenderedPageBreak/>
        <w:t>République Islamique de Mauritanie                      Honneur Fraternité  Justice</w:t>
      </w:r>
    </w:p>
    <w:p w:rsidR="00EB16C9" w:rsidRPr="005034A5" w:rsidRDefault="00EB16C9" w:rsidP="00EB16C9">
      <w:pPr>
        <w:rPr>
          <w:rFonts w:asciiTheme="majorBidi" w:hAnsiTheme="majorBidi" w:cstheme="majorBidi"/>
          <w:b/>
          <w:bCs/>
        </w:rPr>
      </w:pPr>
      <w:r w:rsidRPr="005034A5">
        <w:rPr>
          <w:rFonts w:asciiTheme="majorBidi" w:hAnsiTheme="majorBidi" w:cstheme="majorBidi"/>
          <w:b/>
          <w:bCs/>
        </w:rPr>
        <w:t>Commission Nationale des Concours</w:t>
      </w:r>
    </w:p>
    <w:p w:rsidR="00EB16C9" w:rsidRPr="005034A5" w:rsidRDefault="00EB16C9" w:rsidP="00EB16C9">
      <w:pPr>
        <w:rPr>
          <w:rFonts w:asciiTheme="majorBidi" w:hAnsiTheme="majorBidi" w:cstheme="majorBidi"/>
          <w:b/>
          <w:bCs/>
        </w:rPr>
      </w:pPr>
    </w:p>
    <w:p w:rsidR="0004211C" w:rsidRDefault="00EB16C9" w:rsidP="0004211C">
      <w:pPr>
        <w:jc w:val="center"/>
        <w:rPr>
          <w:rFonts w:asciiTheme="majorBidi" w:hAnsiTheme="majorBidi" w:cstheme="majorBidi"/>
          <w:b/>
          <w:bCs/>
        </w:rPr>
      </w:pPr>
      <w:r w:rsidRPr="005034A5">
        <w:rPr>
          <w:rFonts w:asciiTheme="majorBidi" w:hAnsiTheme="majorBidi" w:cstheme="majorBidi"/>
          <w:b/>
          <w:bCs/>
        </w:rPr>
        <w:t>R</w:t>
      </w:r>
      <w:r>
        <w:rPr>
          <w:rFonts w:asciiTheme="majorBidi" w:hAnsiTheme="majorBidi" w:cstheme="majorBidi"/>
          <w:b/>
          <w:bCs/>
        </w:rPr>
        <w:t xml:space="preserve">apport du Président de la </w:t>
      </w:r>
      <w:r w:rsidRPr="005034A5">
        <w:rPr>
          <w:rFonts w:asciiTheme="majorBidi" w:hAnsiTheme="majorBidi" w:cstheme="majorBidi"/>
          <w:b/>
          <w:bCs/>
        </w:rPr>
        <w:t xml:space="preserve"> Commission Nationale des Concours(CNC) </w:t>
      </w:r>
      <w:r>
        <w:rPr>
          <w:rFonts w:asciiTheme="majorBidi" w:hAnsiTheme="majorBidi" w:cstheme="majorBidi"/>
          <w:b/>
          <w:bCs/>
        </w:rPr>
        <w:t xml:space="preserve"> relatif au concours de recrutement de 8 chirurgiens dentistes au profit du Ministère de la Santé</w:t>
      </w:r>
    </w:p>
    <w:p w:rsidR="0004211C" w:rsidRDefault="0004211C" w:rsidP="0004211C">
      <w:pPr>
        <w:jc w:val="center"/>
        <w:rPr>
          <w:rFonts w:asciiTheme="majorBidi" w:hAnsiTheme="majorBidi" w:cstheme="majorBidi"/>
          <w:b/>
          <w:bCs/>
        </w:rPr>
      </w:pPr>
    </w:p>
    <w:p w:rsidR="00EB16C9" w:rsidRPr="005034A5" w:rsidRDefault="00EB16C9" w:rsidP="00EB16C9">
      <w:pPr>
        <w:rPr>
          <w:rFonts w:asciiTheme="majorBidi" w:hAnsiTheme="majorBidi" w:cstheme="majorBidi"/>
          <w:b/>
          <w:bCs/>
        </w:rPr>
      </w:pPr>
      <w:r>
        <w:rPr>
          <w:rFonts w:asciiTheme="majorBidi" w:hAnsiTheme="majorBidi" w:cstheme="majorBidi"/>
          <w:b/>
          <w:bCs/>
        </w:rPr>
        <w:t xml:space="preserve"> </w:t>
      </w:r>
    </w:p>
    <w:p w:rsidR="00EB16C9" w:rsidRDefault="00EB16C9" w:rsidP="00EB16C9">
      <w:pPr>
        <w:jc w:val="both"/>
        <w:rPr>
          <w:rFonts w:asciiTheme="majorBidi" w:hAnsiTheme="majorBidi" w:cstheme="majorBidi"/>
        </w:rPr>
      </w:pPr>
      <w:r w:rsidRPr="005034A5">
        <w:rPr>
          <w:rFonts w:asciiTheme="majorBidi" w:hAnsiTheme="majorBidi" w:cstheme="majorBidi"/>
          <w:b/>
          <w:bCs/>
          <w:u w:val="single"/>
        </w:rPr>
        <w:t>Réf</w:t>
      </w:r>
      <w:r w:rsidRPr="005034A5">
        <w:rPr>
          <w:rFonts w:asciiTheme="majorBidi" w:hAnsiTheme="majorBidi" w:cstheme="majorBidi"/>
        </w:rPr>
        <w:t xml:space="preserve"> :  </w:t>
      </w:r>
    </w:p>
    <w:p w:rsidR="00EB16C9" w:rsidRDefault="00EB16C9" w:rsidP="001F319E">
      <w:pPr>
        <w:pStyle w:val="Paragraphedeliste"/>
        <w:numPr>
          <w:ilvl w:val="0"/>
          <w:numId w:val="13"/>
        </w:numPr>
        <w:spacing w:after="200" w:line="276" w:lineRule="auto"/>
        <w:jc w:val="both"/>
        <w:rPr>
          <w:rFonts w:asciiTheme="majorBidi" w:hAnsiTheme="majorBidi" w:cstheme="majorBidi"/>
        </w:rPr>
      </w:pPr>
      <w:r w:rsidRPr="005034A5">
        <w:rPr>
          <w:rFonts w:asciiTheme="majorBidi" w:hAnsiTheme="majorBidi" w:cstheme="majorBidi"/>
        </w:rPr>
        <w:t xml:space="preserve">Article 17 du décret n° 2008/076 abrogeant et remplaçant le décret n° 96/021 du 19/03/1996 fixant la composition et les modalités d’organisation et de fonctionnement de la CNC ; </w:t>
      </w:r>
    </w:p>
    <w:p w:rsidR="00EB16C9" w:rsidRDefault="00EB16C9" w:rsidP="001F319E">
      <w:pPr>
        <w:pStyle w:val="Paragraphedeliste"/>
        <w:numPr>
          <w:ilvl w:val="0"/>
          <w:numId w:val="13"/>
        </w:numPr>
        <w:spacing w:after="200" w:line="276" w:lineRule="auto"/>
        <w:jc w:val="both"/>
        <w:rPr>
          <w:rFonts w:asciiTheme="majorBidi" w:hAnsiTheme="majorBidi" w:cstheme="majorBidi"/>
        </w:rPr>
      </w:pPr>
      <w:r w:rsidRPr="005034A5">
        <w:rPr>
          <w:rFonts w:asciiTheme="majorBidi" w:hAnsiTheme="majorBidi" w:cstheme="majorBidi"/>
        </w:rPr>
        <w:t>Lettre de saisine n° 410/ MFPTMA du 23/08/2012 du Ministère de la FPTMA</w:t>
      </w:r>
      <w:r>
        <w:rPr>
          <w:rFonts w:asciiTheme="majorBidi" w:hAnsiTheme="majorBidi" w:cstheme="majorBidi"/>
        </w:rPr>
        <w:t> ;</w:t>
      </w:r>
    </w:p>
    <w:p w:rsidR="00EB16C9" w:rsidRDefault="00EB16C9" w:rsidP="001F319E">
      <w:pPr>
        <w:pStyle w:val="Paragraphedeliste"/>
        <w:numPr>
          <w:ilvl w:val="0"/>
          <w:numId w:val="13"/>
        </w:numPr>
        <w:spacing w:after="200" w:line="276" w:lineRule="auto"/>
        <w:jc w:val="both"/>
        <w:rPr>
          <w:rFonts w:asciiTheme="majorBidi" w:hAnsiTheme="majorBidi" w:cstheme="majorBidi"/>
        </w:rPr>
      </w:pPr>
      <w:r w:rsidRPr="005034A5">
        <w:rPr>
          <w:rFonts w:asciiTheme="majorBidi" w:hAnsiTheme="majorBidi" w:cstheme="majorBidi"/>
        </w:rPr>
        <w:t xml:space="preserve">Décision n° 12 du 23/10/2012, </w:t>
      </w:r>
      <w:r>
        <w:rPr>
          <w:rFonts w:asciiTheme="majorBidi" w:hAnsiTheme="majorBidi" w:cstheme="majorBidi"/>
        </w:rPr>
        <w:t xml:space="preserve">portant </w:t>
      </w:r>
      <w:r w:rsidRPr="005034A5">
        <w:rPr>
          <w:rFonts w:asciiTheme="majorBidi" w:hAnsiTheme="majorBidi" w:cstheme="majorBidi"/>
        </w:rPr>
        <w:t>désignat</w:t>
      </w:r>
      <w:r>
        <w:rPr>
          <w:rFonts w:asciiTheme="majorBidi" w:hAnsiTheme="majorBidi" w:cstheme="majorBidi"/>
        </w:rPr>
        <w:t xml:space="preserve">ion du </w:t>
      </w:r>
      <w:r w:rsidRPr="005034A5">
        <w:rPr>
          <w:rFonts w:asciiTheme="majorBidi" w:hAnsiTheme="majorBidi" w:cstheme="majorBidi"/>
        </w:rPr>
        <w:t xml:space="preserve">Président et </w:t>
      </w:r>
      <w:r>
        <w:rPr>
          <w:rFonts w:asciiTheme="majorBidi" w:hAnsiTheme="majorBidi" w:cstheme="majorBidi"/>
        </w:rPr>
        <w:t>d</w:t>
      </w:r>
      <w:r w:rsidRPr="005034A5">
        <w:rPr>
          <w:rFonts w:asciiTheme="majorBidi" w:hAnsiTheme="majorBidi" w:cstheme="majorBidi"/>
        </w:rPr>
        <w:t>es membres du jury dudit concours.</w:t>
      </w:r>
    </w:p>
    <w:p w:rsidR="00EB16C9" w:rsidRDefault="00EB16C9" w:rsidP="00EB16C9">
      <w:pPr>
        <w:jc w:val="both"/>
        <w:rPr>
          <w:rFonts w:asciiTheme="majorBidi" w:hAnsiTheme="majorBidi" w:cstheme="majorBidi"/>
          <w:b/>
          <w:bCs/>
        </w:rPr>
      </w:pPr>
    </w:p>
    <w:p w:rsidR="00EB16C9" w:rsidRPr="005034A5" w:rsidRDefault="00EB16C9" w:rsidP="00EB16C9">
      <w:pPr>
        <w:jc w:val="both"/>
        <w:rPr>
          <w:rFonts w:asciiTheme="majorBidi" w:hAnsiTheme="majorBidi" w:cstheme="majorBidi"/>
        </w:rPr>
      </w:pPr>
      <w:r w:rsidRPr="005034A5">
        <w:rPr>
          <w:rFonts w:asciiTheme="majorBidi" w:hAnsiTheme="majorBidi" w:cstheme="majorBidi"/>
          <w:b/>
          <w:bCs/>
        </w:rPr>
        <w:t>Synthèse du rapport du Président du jury du Concours</w:t>
      </w:r>
      <w:r w:rsidRPr="005034A5">
        <w:rPr>
          <w:rFonts w:asciiTheme="majorBidi" w:hAnsiTheme="majorBidi" w:cstheme="majorBidi"/>
        </w:rPr>
        <w:t>.</w:t>
      </w:r>
    </w:p>
    <w:p w:rsidR="00EB16C9" w:rsidRPr="005034A5" w:rsidRDefault="00EB16C9" w:rsidP="00EB16C9">
      <w:pPr>
        <w:jc w:val="both"/>
        <w:rPr>
          <w:rFonts w:asciiTheme="majorBidi" w:hAnsiTheme="majorBidi" w:cstheme="majorBidi"/>
        </w:rPr>
      </w:pPr>
      <w:r w:rsidRPr="005034A5">
        <w:rPr>
          <w:rFonts w:asciiTheme="majorBidi" w:hAnsiTheme="majorBidi" w:cstheme="majorBidi"/>
        </w:rPr>
        <w:t xml:space="preserve">Selon le rapport du Président, le jury a procédé </w:t>
      </w:r>
      <w:r>
        <w:rPr>
          <w:rFonts w:asciiTheme="majorBidi" w:hAnsiTheme="majorBidi" w:cstheme="majorBidi"/>
        </w:rPr>
        <w:t>à</w:t>
      </w:r>
      <w:r w:rsidRPr="005034A5">
        <w:rPr>
          <w:rFonts w:asciiTheme="majorBidi" w:hAnsiTheme="majorBidi" w:cstheme="majorBidi"/>
        </w:rPr>
        <w:t xml:space="preserve"> la mise en place des différentes Commissions qui le composent :</w:t>
      </w:r>
    </w:p>
    <w:p w:rsidR="00EB16C9" w:rsidRPr="005034A5" w:rsidRDefault="00EB16C9" w:rsidP="001F319E">
      <w:pPr>
        <w:pStyle w:val="Paragraphedeliste"/>
        <w:numPr>
          <w:ilvl w:val="0"/>
          <w:numId w:val="12"/>
        </w:numPr>
        <w:spacing w:after="200" w:line="276" w:lineRule="auto"/>
        <w:jc w:val="both"/>
        <w:rPr>
          <w:rFonts w:asciiTheme="majorBidi" w:hAnsiTheme="majorBidi" w:cstheme="majorBidi"/>
        </w:rPr>
      </w:pPr>
      <w:r w:rsidRPr="005034A5">
        <w:rPr>
          <w:rFonts w:asciiTheme="majorBidi" w:hAnsiTheme="majorBidi" w:cstheme="majorBidi"/>
        </w:rPr>
        <w:t xml:space="preserve">Commission Secrétariat </w:t>
      </w:r>
    </w:p>
    <w:p w:rsidR="00EB16C9" w:rsidRPr="005034A5" w:rsidRDefault="00EB16C9" w:rsidP="00EB16C9">
      <w:pPr>
        <w:jc w:val="both"/>
        <w:rPr>
          <w:rFonts w:asciiTheme="majorBidi" w:hAnsiTheme="majorBidi" w:cstheme="majorBidi"/>
        </w:rPr>
      </w:pPr>
      <w:r w:rsidRPr="005034A5">
        <w:rPr>
          <w:rFonts w:asciiTheme="majorBidi" w:hAnsiTheme="majorBidi" w:cstheme="majorBidi"/>
          <w:b/>
          <w:bCs/>
        </w:rPr>
        <w:t>+</w:t>
      </w:r>
      <w:r w:rsidRPr="005034A5">
        <w:rPr>
          <w:rFonts w:asciiTheme="majorBidi" w:hAnsiTheme="majorBidi" w:cstheme="majorBidi"/>
        </w:rPr>
        <w:t xml:space="preserve"> Réception physique des dossiers</w:t>
      </w:r>
    </w:p>
    <w:p w:rsidR="00EB16C9" w:rsidRPr="005034A5" w:rsidRDefault="00EB16C9" w:rsidP="00EB16C9">
      <w:pPr>
        <w:jc w:val="both"/>
        <w:rPr>
          <w:rFonts w:asciiTheme="majorBidi" w:hAnsiTheme="majorBidi" w:cstheme="majorBidi"/>
        </w:rPr>
      </w:pPr>
      <w:r w:rsidRPr="005034A5">
        <w:rPr>
          <w:rFonts w:asciiTheme="majorBidi" w:hAnsiTheme="majorBidi" w:cstheme="majorBidi"/>
          <w:b/>
          <w:bCs/>
        </w:rPr>
        <w:t>+</w:t>
      </w:r>
      <w:r w:rsidRPr="005034A5">
        <w:rPr>
          <w:rFonts w:asciiTheme="majorBidi" w:hAnsiTheme="majorBidi" w:cstheme="majorBidi"/>
        </w:rPr>
        <w:t xml:space="preserve"> Recevabilité des dossiers de candidatures</w:t>
      </w:r>
    </w:p>
    <w:p w:rsidR="00EB16C9" w:rsidRPr="005034A5" w:rsidRDefault="00EB16C9" w:rsidP="001F319E">
      <w:pPr>
        <w:pStyle w:val="Paragraphedeliste"/>
        <w:numPr>
          <w:ilvl w:val="0"/>
          <w:numId w:val="12"/>
        </w:numPr>
        <w:spacing w:after="200" w:line="276" w:lineRule="auto"/>
        <w:jc w:val="both"/>
        <w:rPr>
          <w:rFonts w:asciiTheme="majorBidi" w:hAnsiTheme="majorBidi" w:cstheme="majorBidi"/>
        </w:rPr>
      </w:pPr>
      <w:r w:rsidRPr="005034A5">
        <w:rPr>
          <w:rFonts w:asciiTheme="majorBidi" w:hAnsiTheme="majorBidi" w:cstheme="majorBidi"/>
        </w:rPr>
        <w:t>Commission de Surveillance</w:t>
      </w:r>
    </w:p>
    <w:p w:rsidR="00EB16C9" w:rsidRPr="005034A5" w:rsidRDefault="00EB16C9" w:rsidP="001F319E">
      <w:pPr>
        <w:pStyle w:val="Paragraphedeliste"/>
        <w:numPr>
          <w:ilvl w:val="0"/>
          <w:numId w:val="12"/>
        </w:numPr>
        <w:spacing w:after="200" w:line="276" w:lineRule="auto"/>
        <w:jc w:val="both"/>
        <w:rPr>
          <w:rFonts w:asciiTheme="majorBidi" w:hAnsiTheme="majorBidi" w:cstheme="majorBidi"/>
        </w:rPr>
      </w:pPr>
      <w:r w:rsidRPr="005034A5">
        <w:rPr>
          <w:rFonts w:asciiTheme="majorBidi" w:hAnsiTheme="majorBidi" w:cstheme="majorBidi"/>
        </w:rPr>
        <w:t>Commission de choix et correction des sujets.</w:t>
      </w:r>
    </w:p>
    <w:p w:rsidR="00EB16C9" w:rsidRPr="005034A5" w:rsidRDefault="00EB16C9" w:rsidP="00EB16C9">
      <w:pPr>
        <w:ind w:left="360"/>
        <w:jc w:val="both"/>
        <w:rPr>
          <w:rFonts w:asciiTheme="majorBidi" w:hAnsiTheme="majorBidi" w:cstheme="majorBidi"/>
        </w:rPr>
      </w:pPr>
      <w:r w:rsidRPr="005034A5">
        <w:rPr>
          <w:rFonts w:asciiTheme="majorBidi" w:hAnsiTheme="majorBidi" w:cstheme="majorBidi"/>
        </w:rPr>
        <w:t xml:space="preserve"> Au cours de toutes ses étapes, aucun incident n’a été signalé et le concours s’est déroulé correctement et dans une transparence totale</w:t>
      </w:r>
    </w:p>
    <w:p w:rsidR="00EB16C9" w:rsidRPr="005034A5" w:rsidRDefault="00EB16C9" w:rsidP="00EB16C9">
      <w:pPr>
        <w:jc w:val="both"/>
        <w:rPr>
          <w:rFonts w:asciiTheme="majorBidi" w:hAnsiTheme="majorBidi" w:cstheme="majorBidi"/>
        </w:rPr>
      </w:pPr>
      <w:r w:rsidRPr="005034A5">
        <w:rPr>
          <w:rFonts w:asciiTheme="majorBidi" w:hAnsiTheme="majorBidi" w:cstheme="majorBidi"/>
          <w:b/>
          <w:bCs/>
        </w:rPr>
        <w:t>Résultats du Concours</w:t>
      </w:r>
      <w:r>
        <w:rPr>
          <w:rFonts w:asciiTheme="majorBidi" w:hAnsiTheme="majorBidi" w:cstheme="majorBidi"/>
          <w:b/>
          <w:bCs/>
        </w:rPr>
        <w:t> </w:t>
      </w:r>
      <w:r>
        <w:rPr>
          <w:rFonts w:asciiTheme="majorBidi" w:hAnsiTheme="majorBidi" w:cstheme="majorBidi"/>
        </w:rPr>
        <w:t>:</w:t>
      </w:r>
    </w:p>
    <w:tbl>
      <w:tblPr>
        <w:tblStyle w:val="Grilledutableau"/>
        <w:tblW w:w="0" w:type="auto"/>
        <w:tblInd w:w="1101" w:type="dxa"/>
        <w:tblLook w:val="04A0" w:firstRow="1" w:lastRow="0" w:firstColumn="1" w:lastColumn="0" w:noHBand="0" w:noVBand="1"/>
      </w:tblPr>
      <w:tblGrid>
        <w:gridCol w:w="1969"/>
        <w:gridCol w:w="2283"/>
        <w:gridCol w:w="2126"/>
      </w:tblGrid>
      <w:tr w:rsidR="00EB16C9" w:rsidRPr="005034A5" w:rsidTr="00967439">
        <w:tc>
          <w:tcPr>
            <w:tcW w:w="1969" w:type="dxa"/>
          </w:tcPr>
          <w:p w:rsidR="00EB16C9" w:rsidRPr="005034A5" w:rsidRDefault="00EB16C9" w:rsidP="00967439">
            <w:pPr>
              <w:jc w:val="both"/>
              <w:rPr>
                <w:rFonts w:asciiTheme="majorBidi" w:hAnsiTheme="majorBidi" w:cstheme="majorBidi"/>
                <w:b/>
                <w:bCs/>
              </w:rPr>
            </w:pPr>
            <w:r w:rsidRPr="005034A5">
              <w:rPr>
                <w:rFonts w:asciiTheme="majorBidi" w:hAnsiTheme="majorBidi" w:cstheme="majorBidi"/>
                <w:b/>
                <w:bCs/>
              </w:rPr>
              <w:t>Candidats</w:t>
            </w:r>
          </w:p>
        </w:tc>
        <w:tc>
          <w:tcPr>
            <w:tcW w:w="2283" w:type="dxa"/>
          </w:tcPr>
          <w:p w:rsidR="00EB16C9" w:rsidRPr="005034A5" w:rsidRDefault="00EB16C9" w:rsidP="00967439">
            <w:pPr>
              <w:jc w:val="both"/>
              <w:rPr>
                <w:rFonts w:asciiTheme="majorBidi" w:hAnsiTheme="majorBidi" w:cstheme="majorBidi"/>
                <w:b/>
                <w:bCs/>
              </w:rPr>
            </w:pPr>
            <w:r w:rsidRPr="005034A5">
              <w:rPr>
                <w:rFonts w:asciiTheme="majorBidi" w:hAnsiTheme="majorBidi" w:cstheme="majorBidi"/>
                <w:b/>
                <w:bCs/>
              </w:rPr>
              <w:t>Admis</w:t>
            </w:r>
          </w:p>
        </w:tc>
        <w:tc>
          <w:tcPr>
            <w:tcW w:w="2126" w:type="dxa"/>
          </w:tcPr>
          <w:p w:rsidR="00EB16C9" w:rsidRPr="005034A5" w:rsidRDefault="00EB16C9" w:rsidP="00967439">
            <w:pPr>
              <w:jc w:val="both"/>
              <w:rPr>
                <w:rFonts w:asciiTheme="majorBidi" w:hAnsiTheme="majorBidi" w:cstheme="majorBidi"/>
                <w:b/>
                <w:bCs/>
              </w:rPr>
            </w:pPr>
            <w:r w:rsidRPr="005034A5">
              <w:rPr>
                <w:rFonts w:asciiTheme="majorBidi" w:hAnsiTheme="majorBidi" w:cstheme="majorBidi"/>
                <w:b/>
                <w:bCs/>
              </w:rPr>
              <w:t>Liste d’attente</w:t>
            </w:r>
          </w:p>
        </w:tc>
      </w:tr>
      <w:tr w:rsidR="00EB16C9" w:rsidRPr="005034A5" w:rsidTr="00967439">
        <w:tc>
          <w:tcPr>
            <w:tcW w:w="1969" w:type="dxa"/>
          </w:tcPr>
          <w:p w:rsidR="00EB16C9" w:rsidRPr="005034A5" w:rsidRDefault="00EB16C9" w:rsidP="00967439">
            <w:pPr>
              <w:jc w:val="both"/>
              <w:rPr>
                <w:rFonts w:asciiTheme="majorBidi" w:hAnsiTheme="majorBidi" w:cstheme="majorBidi"/>
              </w:rPr>
            </w:pPr>
            <w:r w:rsidRPr="005034A5">
              <w:rPr>
                <w:rFonts w:asciiTheme="majorBidi" w:hAnsiTheme="majorBidi" w:cstheme="majorBidi"/>
              </w:rPr>
              <w:t>36</w:t>
            </w:r>
          </w:p>
        </w:tc>
        <w:tc>
          <w:tcPr>
            <w:tcW w:w="2283" w:type="dxa"/>
          </w:tcPr>
          <w:p w:rsidR="00EB16C9" w:rsidRPr="005034A5" w:rsidRDefault="00EB16C9" w:rsidP="00967439">
            <w:pPr>
              <w:jc w:val="both"/>
              <w:rPr>
                <w:rFonts w:asciiTheme="majorBidi" w:hAnsiTheme="majorBidi" w:cstheme="majorBidi"/>
              </w:rPr>
            </w:pPr>
            <w:r w:rsidRPr="005034A5">
              <w:rPr>
                <w:rFonts w:asciiTheme="majorBidi" w:hAnsiTheme="majorBidi" w:cstheme="majorBidi"/>
              </w:rPr>
              <w:t>08</w:t>
            </w:r>
          </w:p>
        </w:tc>
        <w:tc>
          <w:tcPr>
            <w:tcW w:w="2126" w:type="dxa"/>
          </w:tcPr>
          <w:p w:rsidR="00EB16C9" w:rsidRPr="005034A5" w:rsidRDefault="00EB16C9" w:rsidP="00967439">
            <w:pPr>
              <w:jc w:val="both"/>
              <w:rPr>
                <w:rFonts w:asciiTheme="majorBidi" w:hAnsiTheme="majorBidi" w:cstheme="majorBidi"/>
              </w:rPr>
            </w:pPr>
            <w:r w:rsidRPr="005034A5">
              <w:rPr>
                <w:rFonts w:asciiTheme="majorBidi" w:hAnsiTheme="majorBidi" w:cstheme="majorBidi"/>
              </w:rPr>
              <w:t>01</w:t>
            </w:r>
          </w:p>
        </w:tc>
      </w:tr>
    </w:tbl>
    <w:p w:rsidR="00EB16C9" w:rsidRPr="005034A5" w:rsidRDefault="00EB16C9" w:rsidP="00EB16C9">
      <w:pPr>
        <w:jc w:val="both"/>
        <w:rPr>
          <w:rFonts w:asciiTheme="majorBidi" w:hAnsiTheme="majorBidi" w:cstheme="majorBidi"/>
        </w:rPr>
      </w:pPr>
    </w:p>
    <w:p w:rsidR="00EB16C9" w:rsidRPr="005034A5" w:rsidRDefault="00EB16C9" w:rsidP="00EB16C9">
      <w:pPr>
        <w:ind w:firstLine="180"/>
        <w:jc w:val="both"/>
        <w:rPr>
          <w:rFonts w:asciiTheme="majorBidi" w:hAnsiTheme="majorBidi" w:cstheme="majorBidi"/>
        </w:rPr>
      </w:pPr>
      <w:r w:rsidRPr="005034A5">
        <w:rPr>
          <w:rFonts w:asciiTheme="majorBidi" w:hAnsiTheme="majorBidi" w:cstheme="majorBidi"/>
        </w:rPr>
        <w:t>Ainsi donc, les besoins du Ministère de la santé ont été satisfaits à 100%</w:t>
      </w:r>
    </w:p>
    <w:p w:rsidR="00EB16C9" w:rsidRPr="005034A5" w:rsidRDefault="00EB16C9" w:rsidP="00EB16C9">
      <w:pPr>
        <w:ind w:firstLine="180"/>
        <w:jc w:val="both"/>
        <w:rPr>
          <w:rFonts w:asciiTheme="majorBidi" w:hAnsiTheme="majorBidi" w:cstheme="majorBidi"/>
        </w:rPr>
      </w:pPr>
      <w:r w:rsidRPr="005034A5">
        <w:rPr>
          <w:rFonts w:asciiTheme="majorBidi" w:hAnsiTheme="majorBidi" w:cstheme="majorBidi"/>
        </w:rPr>
        <w:t>La Commission Nationale des Concours a pris connaissance des résultats définitifs.</w:t>
      </w:r>
    </w:p>
    <w:p w:rsidR="00EB16C9" w:rsidRPr="005034A5" w:rsidRDefault="00EB16C9" w:rsidP="00EB16C9">
      <w:pPr>
        <w:ind w:firstLine="180"/>
        <w:jc w:val="both"/>
        <w:rPr>
          <w:rFonts w:asciiTheme="majorBidi" w:hAnsiTheme="majorBidi" w:cstheme="majorBidi"/>
        </w:rPr>
      </w:pPr>
      <w:r w:rsidRPr="005034A5">
        <w:rPr>
          <w:rFonts w:asciiTheme="majorBidi" w:hAnsiTheme="majorBidi" w:cstheme="majorBidi"/>
        </w:rPr>
        <w:t>Elle félicite le Président du Jury Dr Moustapha O/ Abdallah et son équipe pour la qualité du travail accompli et la promptitude  avec laquelle il a traité le dossier.</w:t>
      </w:r>
    </w:p>
    <w:p w:rsidR="00EB16C9" w:rsidRPr="005034A5" w:rsidRDefault="00EB16C9" w:rsidP="00EB16C9">
      <w:pPr>
        <w:ind w:firstLine="180"/>
        <w:jc w:val="both"/>
        <w:rPr>
          <w:rFonts w:asciiTheme="majorBidi" w:hAnsiTheme="majorBidi" w:cstheme="majorBidi"/>
        </w:rPr>
      </w:pPr>
      <w:r w:rsidRPr="005034A5">
        <w:rPr>
          <w:rFonts w:asciiTheme="majorBidi" w:hAnsiTheme="majorBidi" w:cstheme="majorBidi"/>
        </w:rPr>
        <w:t xml:space="preserve">La Commission Nationale des Concours valide les résultats et les transmets aux Ministères concernés pour efficiente utilisation. </w:t>
      </w:r>
    </w:p>
    <w:p w:rsidR="00EB16C9" w:rsidRPr="005034A5" w:rsidRDefault="00EB16C9" w:rsidP="00EB16C9">
      <w:pPr>
        <w:ind w:firstLine="180"/>
        <w:jc w:val="right"/>
        <w:rPr>
          <w:rFonts w:asciiTheme="majorBidi" w:hAnsiTheme="majorBidi" w:cstheme="majorBidi"/>
        </w:rPr>
      </w:pPr>
      <w:r w:rsidRPr="005034A5">
        <w:rPr>
          <w:rFonts w:asciiTheme="majorBidi" w:hAnsiTheme="majorBidi" w:cstheme="majorBidi"/>
        </w:rPr>
        <w:t>Pour la Commission Nationale des Concours</w:t>
      </w:r>
    </w:p>
    <w:p w:rsidR="00EB16C9" w:rsidRPr="005034A5" w:rsidRDefault="00EB16C9" w:rsidP="00EB16C9">
      <w:pPr>
        <w:ind w:firstLine="180"/>
        <w:jc w:val="right"/>
        <w:rPr>
          <w:rFonts w:asciiTheme="majorBidi" w:hAnsiTheme="majorBidi" w:cstheme="majorBidi"/>
          <w:b/>
          <w:bCs/>
          <w:lang w:val="en-US"/>
        </w:rPr>
      </w:pPr>
      <w:r w:rsidRPr="005034A5">
        <w:rPr>
          <w:rFonts w:asciiTheme="majorBidi" w:hAnsiTheme="majorBidi" w:cstheme="majorBidi"/>
          <w:b/>
          <w:bCs/>
          <w:lang w:val="en-US"/>
        </w:rPr>
        <w:t>Le Président</w:t>
      </w:r>
    </w:p>
    <w:p w:rsidR="00EB16C9" w:rsidRPr="005034A5" w:rsidRDefault="00EB16C9" w:rsidP="00EB16C9">
      <w:pPr>
        <w:ind w:firstLine="180"/>
        <w:jc w:val="right"/>
        <w:rPr>
          <w:rFonts w:asciiTheme="majorBidi" w:hAnsiTheme="majorBidi" w:cstheme="majorBidi"/>
          <w:lang w:val="en-US"/>
        </w:rPr>
      </w:pPr>
      <w:r w:rsidRPr="005034A5">
        <w:rPr>
          <w:rFonts w:asciiTheme="majorBidi" w:hAnsiTheme="majorBidi" w:cstheme="majorBidi"/>
          <w:b/>
          <w:bCs/>
          <w:lang w:val="en-US"/>
        </w:rPr>
        <w:t>Mohameden Ould Bah Ould Hamed</w:t>
      </w:r>
      <w:r w:rsidRPr="005034A5">
        <w:rPr>
          <w:rFonts w:asciiTheme="majorBidi" w:hAnsiTheme="majorBidi" w:cstheme="majorBidi"/>
          <w:lang w:val="en-US"/>
        </w:rPr>
        <w:t xml:space="preserve"> </w:t>
      </w:r>
    </w:p>
    <w:p w:rsidR="00EB16C9" w:rsidRDefault="00EB16C9" w:rsidP="005F07A9">
      <w:pPr>
        <w:rPr>
          <w:b/>
          <w:bCs/>
          <w:lang w:val="en-US"/>
        </w:rPr>
      </w:pPr>
    </w:p>
    <w:p w:rsidR="006D5C1E" w:rsidRPr="00253ED9" w:rsidRDefault="006D5C1E">
      <w:pPr>
        <w:spacing w:after="200" w:line="276" w:lineRule="auto"/>
        <w:rPr>
          <w:caps/>
          <w:lang w:val="en-US"/>
        </w:rPr>
      </w:pPr>
      <w:r w:rsidRPr="00253ED9">
        <w:rPr>
          <w:caps/>
          <w:lang w:val="en-US"/>
        </w:rPr>
        <w:br w:type="page"/>
      </w:r>
    </w:p>
    <w:p w:rsidR="001935B5" w:rsidRPr="006D5C1E" w:rsidRDefault="006D5C1E" w:rsidP="001935B5">
      <w:pPr>
        <w:jc w:val="both"/>
        <w:rPr>
          <w:b/>
          <w:bCs/>
        </w:rPr>
      </w:pPr>
      <w:r w:rsidRPr="006D5C1E">
        <w:rPr>
          <w:b/>
          <w:bCs/>
        </w:rPr>
        <w:lastRenderedPageBreak/>
        <w:t>République Islamique de Mauritanie                                         Honneur Fraternité Justice</w:t>
      </w:r>
    </w:p>
    <w:p w:rsidR="006D5C1E" w:rsidRPr="006D5C1E" w:rsidRDefault="006D5C1E" w:rsidP="001935B5">
      <w:pPr>
        <w:jc w:val="both"/>
        <w:rPr>
          <w:b/>
          <w:bCs/>
        </w:rPr>
      </w:pPr>
      <w:r w:rsidRPr="006D5C1E">
        <w:rPr>
          <w:b/>
          <w:bCs/>
        </w:rPr>
        <w:t>Commission Nationales des Concours</w:t>
      </w:r>
    </w:p>
    <w:p w:rsidR="001935B5" w:rsidRPr="00132E75" w:rsidRDefault="001935B5" w:rsidP="001935B5">
      <w:pPr>
        <w:jc w:val="both"/>
      </w:pPr>
    </w:p>
    <w:p w:rsidR="001935B5" w:rsidRPr="001F73F8" w:rsidRDefault="001935B5" w:rsidP="001935B5">
      <w:pPr>
        <w:jc w:val="center"/>
        <w:rPr>
          <w:b/>
          <w:bCs/>
        </w:rPr>
      </w:pPr>
      <w:r w:rsidRPr="001F73F8">
        <w:rPr>
          <w:b/>
          <w:bCs/>
        </w:rPr>
        <w:t xml:space="preserve">Rapport </w:t>
      </w:r>
      <w:r w:rsidR="006D5C1E" w:rsidRPr="001F73F8">
        <w:rPr>
          <w:b/>
          <w:bCs/>
        </w:rPr>
        <w:t xml:space="preserve">du Président de la CNC </w:t>
      </w:r>
      <w:r w:rsidRPr="001F73F8">
        <w:rPr>
          <w:b/>
          <w:bCs/>
        </w:rPr>
        <w:t xml:space="preserve">relatif au concours de recrutement de 120 unités pour la Protection Civile, effectué du 04/09 au 21/11/2012. </w:t>
      </w:r>
    </w:p>
    <w:p w:rsidR="001935B5" w:rsidRDefault="001935B5" w:rsidP="001935B5">
      <w:pPr>
        <w:jc w:val="center"/>
      </w:pPr>
    </w:p>
    <w:p w:rsidR="001935B5" w:rsidRDefault="001935B5" w:rsidP="001935B5"/>
    <w:p w:rsidR="001935B5" w:rsidRPr="006D5C1E" w:rsidRDefault="001935B5" w:rsidP="001935B5">
      <w:pPr>
        <w:rPr>
          <w:b/>
          <w:bCs/>
        </w:rPr>
      </w:pPr>
    </w:p>
    <w:p w:rsidR="001935B5" w:rsidRPr="006D5C1E" w:rsidRDefault="001935B5" w:rsidP="001F319E">
      <w:pPr>
        <w:pStyle w:val="Paragraphedeliste"/>
        <w:numPr>
          <w:ilvl w:val="0"/>
          <w:numId w:val="15"/>
        </w:numPr>
        <w:jc w:val="both"/>
        <w:rPr>
          <w:b/>
          <w:bCs/>
        </w:rPr>
      </w:pPr>
      <w:r w:rsidRPr="006D5C1E">
        <w:rPr>
          <w:b/>
          <w:bCs/>
        </w:rPr>
        <w:t>Références :</w:t>
      </w:r>
    </w:p>
    <w:p w:rsidR="001935B5" w:rsidRDefault="001935B5" w:rsidP="001935B5">
      <w:pPr>
        <w:pStyle w:val="Paragraphedeliste"/>
        <w:ind w:left="0"/>
        <w:jc w:val="both"/>
        <w:rPr>
          <w:b/>
          <w:bCs/>
        </w:rPr>
      </w:pPr>
    </w:p>
    <w:p w:rsidR="001935B5" w:rsidRDefault="001935B5" w:rsidP="001F319E">
      <w:pPr>
        <w:pStyle w:val="Paragraphedeliste"/>
        <w:numPr>
          <w:ilvl w:val="0"/>
          <w:numId w:val="14"/>
        </w:numPr>
        <w:jc w:val="both"/>
        <w:rPr>
          <w:b/>
          <w:bCs/>
        </w:rPr>
      </w:pPr>
      <w:r>
        <w:rPr>
          <w:b/>
          <w:bCs/>
        </w:rPr>
        <w:t>Le décret  n°2008-076 du 02-04-08 organisant la CNC.</w:t>
      </w:r>
    </w:p>
    <w:p w:rsidR="001935B5" w:rsidRDefault="001935B5" w:rsidP="001F319E">
      <w:pPr>
        <w:pStyle w:val="Paragraphedeliste"/>
        <w:numPr>
          <w:ilvl w:val="0"/>
          <w:numId w:val="14"/>
        </w:numPr>
        <w:jc w:val="both"/>
        <w:rPr>
          <w:b/>
          <w:bCs/>
        </w:rPr>
      </w:pPr>
      <w:r>
        <w:rPr>
          <w:b/>
          <w:bCs/>
        </w:rPr>
        <w:t>La lettre de saisine n°346/MFPTMA du 03-07-12.</w:t>
      </w:r>
    </w:p>
    <w:p w:rsidR="001935B5" w:rsidRDefault="001935B5" w:rsidP="001F319E">
      <w:pPr>
        <w:pStyle w:val="Paragraphedeliste"/>
        <w:numPr>
          <w:ilvl w:val="0"/>
          <w:numId w:val="14"/>
        </w:numPr>
        <w:jc w:val="both"/>
        <w:rPr>
          <w:b/>
          <w:bCs/>
        </w:rPr>
      </w:pPr>
      <w:r>
        <w:rPr>
          <w:b/>
          <w:bCs/>
        </w:rPr>
        <w:t>Le communiqué conjoint n°39/SG MIDEC/SG MFPTMA/P.CNC du 19-07-12.</w:t>
      </w:r>
    </w:p>
    <w:p w:rsidR="001935B5" w:rsidRDefault="001935B5" w:rsidP="001F319E">
      <w:pPr>
        <w:pStyle w:val="Paragraphedeliste"/>
        <w:numPr>
          <w:ilvl w:val="0"/>
          <w:numId w:val="14"/>
        </w:numPr>
        <w:jc w:val="both"/>
        <w:rPr>
          <w:b/>
          <w:bCs/>
        </w:rPr>
      </w:pPr>
      <w:r>
        <w:rPr>
          <w:b/>
          <w:bCs/>
        </w:rPr>
        <w:t xml:space="preserve">La décision n°08/CNC du 15-08-12 désignant le jury de ce concours. </w:t>
      </w:r>
    </w:p>
    <w:p w:rsidR="001935B5" w:rsidRDefault="001935B5" w:rsidP="001935B5">
      <w:pPr>
        <w:pStyle w:val="Paragraphedeliste"/>
        <w:ind w:left="0"/>
        <w:jc w:val="both"/>
        <w:rPr>
          <w:b/>
          <w:bCs/>
        </w:rPr>
      </w:pPr>
    </w:p>
    <w:p w:rsidR="001935B5" w:rsidRPr="004C72F2" w:rsidRDefault="001935B5" w:rsidP="001F319E">
      <w:pPr>
        <w:numPr>
          <w:ilvl w:val="0"/>
          <w:numId w:val="15"/>
        </w:numPr>
        <w:jc w:val="both"/>
      </w:pPr>
      <w:r w:rsidRPr="004C72F2">
        <w:t xml:space="preserve"> Déroulement du concours :</w:t>
      </w:r>
    </w:p>
    <w:p w:rsidR="001935B5" w:rsidRDefault="001935B5" w:rsidP="001935B5">
      <w:pPr>
        <w:jc w:val="both"/>
        <w:rPr>
          <w:b/>
          <w:bCs/>
        </w:rPr>
      </w:pPr>
    </w:p>
    <w:p w:rsidR="001935B5" w:rsidRPr="006D5C1E" w:rsidRDefault="001935B5" w:rsidP="006D5C1E">
      <w:pPr>
        <w:jc w:val="both"/>
      </w:pPr>
      <w:r w:rsidRPr="006D5C1E">
        <w:t>Le jury présidé par Monsieur M’Hamada Ould Meimou, Directeur général des Collectivités territoriales a</w:t>
      </w:r>
      <w:r w:rsidR="006D5C1E">
        <w:t>u</w:t>
      </w:r>
      <w:r w:rsidRPr="006D5C1E">
        <w:t xml:space="preserve"> MID s’est organisé en commissions (supervision, correction, secrétariat, surveillance…), pour préparer les épreuves du concours y compris celle  de l’éducation physique.</w:t>
      </w:r>
    </w:p>
    <w:p w:rsidR="001935B5" w:rsidRPr="006D5C1E" w:rsidRDefault="001935B5" w:rsidP="001935B5">
      <w:pPr>
        <w:jc w:val="both"/>
      </w:pPr>
    </w:p>
    <w:p w:rsidR="001935B5" w:rsidRPr="006D5C1E" w:rsidRDefault="001935B5" w:rsidP="001935B5">
      <w:pPr>
        <w:jc w:val="both"/>
      </w:pPr>
      <w:r w:rsidRPr="006D5C1E">
        <w:t xml:space="preserve">Il convient de rappeler que le concours porte sur le recrutement de 120 unités, reparties en 9 spécialités (inspecteurs principaux officiers, inspecteurs officiers, contrôleurs officiers, sapeurs pompiers, techniciens en informatique, secrétaires bureautiques, sapeurs pompiers chauffeurs, sapeurs pompiers mécaniciens auto, sapeurs pompiers électriciens auto). Ce concours a commencé effectivement le 04 septembre et s’est terminé le 21 novembre 2012. </w:t>
      </w:r>
    </w:p>
    <w:p w:rsidR="001935B5" w:rsidRDefault="001935B5" w:rsidP="001935B5">
      <w:pPr>
        <w:jc w:val="both"/>
        <w:rPr>
          <w:b/>
          <w:bCs/>
        </w:rPr>
      </w:pPr>
    </w:p>
    <w:p w:rsidR="001935B5" w:rsidRDefault="001935B5" w:rsidP="001935B5">
      <w:pPr>
        <w:jc w:val="both"/>
        <w:rPr>
          <w:b/>
          <w:bCs/>
        </w:rPr>
      </w:pPr>
      <w:r>
        <w:rPr>
          <w:b/>
          <w:bCs/>
        </w:rPr>
        <w:t xml:space="preserve">Le tableau ci-dessous reflète ses résultats : </w:t>
      </w:r>
    </w:p>
    <w:p w:rsidR="001935B5" w:rsidRDefault="001935B5" w:rsidP="001935B5">
      <w:pPr>
        <w:jc w:val="both"/>
        <w:rPr>
          <w:b/>
          <w:bCs/>
        </w:rPr>
      </w:pPr>
    </w:p>
    <w:p w:rsidR="001935B5" w:rsidRDefault="001935B5" w:rsidP="001935B5">
      <w:pPr>
        <w:jc w:val="both"/>
        <w:rPr>
          <w:b/>
          <w:bCs/>
        </w:rPr>
      </w:pPr>
    </w:p>
    <w:p w:rsidR="001935B5" w:rsidRDefault="001935B5" w:rsidP="001935B5">
      <w:pPr>
        <w:jc w:val="both"/>
        <w:rPr>
          <w:b/>
          <w:bCs/>
        </w:rPr>
      </w:pPr>
    </w:p>
    <w:p w:rsidR="001935B5" w:rsidRDefault="001935B5" w:rsidP="001935B5">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
        <w:gridCol w:w="1028"/>
        <w:gridCol w:w="1182"/>
        <w:gridCol w:w="1043"/>
        <w:gridCol w:w="1085"/>
        <w:gridCol w:w="1109"/>
        <w:gridCol w:w="1341"/>
        <w:gridCol w:w="1021"/>
      </w:tblGrid>
      <w:tr w:rsidR="001935B5" w:rsidRPr="00831C74" w:rsidTr="00967439">
        <w:tc>
          <w:tcPr>
            <w:tcW w:w="1047" w:type="dxa"/>
          </w:tcPr>
          <w:p w:rsidR="001935B5" w:rsidRPr="00831C74" w:rsidRDefault="001935B5" w:rsidP="00967439">
            <w:pPr>
              <w:jc w:val="both"/>
            </w:pPr>
            <w:r w:rsidRPr="00831C74">
              <w:rPr>
                <w:sz w:val="22"/>
                <w:szCs w:val="22"/>
              </w:rPr>
              <w:t>Filières</w:t>
            </w:r>
          </w:p>
        </w:tc>
        <w:tc>
          <w:tcPr>
            <w:tcW w:w="1028" w:type="dxa"/>
          </w:tcPr>
          <w:p w:rsidR="001935B5" w:rsidRPr="00831C74" w:rsidRDefault="001935B5" w:rsidP="00967439">
            <w:pPr>
              <w:jc w:val="both"/>
            </w:pPr>
            <w:r w:rsidRPr="00831C74">
              <w:rPr>
                <w:sz w:val="22"/>
                <w:szCs w:val="22"/>
              </w:rPr>
              <w:t>Postes prévus</w:t>
            </w:r>
          </w:p>
        </w:tc>
        <w:tc>
          <w:tcPr>
            <w:tcW w:w="1182" w:type="dxa"/>
          </w:tcPr>
          <w:p w:rsidR="001935B5" w:rsidRPr="00831C74" w:rsidRDefault="001935B5" w:rsidP="00967439">
            <w:pPr>
              <w:jc w:val="both"/>
            </w:pPr>
            <w:r w:rsidRPr="00831C74">
              <w:rPr>
                <w:sz w:val="22"/>
                <w:szCs w:val="22"/>
              </w:rPr>
              <w:t>Candidats</w:t>
            </w:r>
          </w:p>
        </w:tc>
        <w:tc>
          <w:tcPr>
            <w:tcW w:w="1043" w:type="dxa"/>
          </w:tcPr>
          <w:p w:rsidR="001935B5" w:rsidRPr="00831C74" w:rsidRDefault="001935B5" w:rsidP="00967439">
            <w:pPr>
              <w:jc w:val="both"/>
            </w:pPr>
            <w:r w:rsidRPr="00831C74">
              <w:rPr>
                <w:sz w:val="22"/>
                <w:szCs w:val="22"/>
              </w:rPr>
              <w:t>Rejetés</w:t>
            </w:r>
          </w:p>
        </w:tc>
        <w:tc>
          <w:tcPr>
            <w:tcW w:w="1085" w:type="dxa"/>
          </w:tcPr>
          <w:p w:rsidR="001935B5" w:rsidRPr="00831C74" w:rsidRDefault="001935B5" w:rsidP="00967439">
            <w:pPr>
              <w:jc w:val="both"/>
            </w:pPr>
            <w:r w:rsidRPr="00831C74">
              <w:rPr>
                <w:sz w:val="22"/>
                <w:szCs w:val="22"/>
              </w:rPr>
              <w:t xml:space="preserve">Eliminés </w:t>
            </w:r>
            <w:r w:rsidRPr="00831C74">
              <w:rPr>
                <w:sz w:val="18"/>
                <w:szCs w:val="18"/>
              </w:rPr>
              <w:t>en Ed.PH.</w:t>
            </w:r>
          </w:p>
        </w:tc>
        <w:tc>
          <w:tcPr>
            <w:tcW w:w="1109" w:type="dxa"/>
          </w:tcPr>
          <w:p w:rsidR="001935B5" w:rsidRPr="00831C74" w:rsidRDefault="001935B5" w:rsidP="00967439">
            <w:pPr>
              <w:jc w:val="both"/>
            </w:pPr>
            <w:r w:rsidRPr="00831C74">
              <w:rPr>
                <w:sz w:val="22"/>
                <w:szCs w:val="22"/>
              </w:rPr>
              <w:t>Autorisés</w:t>
            </w:r>
          </w:p>
        </w:tc>
        <w:tc>
          <w:tcPr>
            <w:tcW w:w="1341" w:type="dxa"/>
          </w:tcPr>
          <w:p w:rsidR="001935B5" w:rsidRPr="00831C74" w:rsidRDefault="001935B5" w:rsidP="00967439">
            <w:pPr>
              <w:jc w:val="both"/>
            </w:pPr>
            <w:r w:rsidRPr="00831C74">
              <w:rPr>
                <w:sz w:val="22"/>
                <w:szCs w:val="22"/>
              </w:rPr>
              <w:t>Admissibles</w:t>
            </w:r>
          </w:p>
        </w:tc>
        <w:tc>
          <w:tcPr>
            <w:tcW w:w="1021" w:type="dxa"/>
          </w:tcPr>
          <w:p w:rsidR="001935B5" w:rsidRPr="00831C74" w:rsidRDefault="001935B5" w:rsidP="00967439">
            <w:pPr>
              <w:jc w:val="both"/>
            </w:pPr>
            <w:r w:rsidRPr="00831C74">
              <w:rPr>
                <w:sz w:val="22"/>
                <w:szCs w:val="22"/>
              </w:rPr>
              <w:t>Admis</w:t>
            </w:r>
          </w:p>
        </w:tc>
      </w:tr>
      <w:tr w:rsidR="001935B5" w:rsidRPr="00831C74" w:rsidTr="00967439">
        <w:tc>
          <w:tcPr>
            <w:tcW w:w="1047" w:type="dxa"/>
          </w:tcPr>
          <w:p w:rsidR="001935B5" w:rsidRPr="00831C74" w:rsidRDefault="001935B5" w:rsidP="00967439">
            <w:pPr>
              <w:jc w:val="both"/>
            </w:pPr>
            <w:r w:rsidRPr="00831C74">
              <w:rPr>
                <w:sz w:val="22"/>
                <w:szCs w:val="22"/>
              </w:rPr>
              <w:t>IPO</w:t>
            </w:r>
          </w:p>
        </w:tc>
        <w:tc>
          <w:tcPr>
            <w:tcW w:w="1028" w:type="dxa"/>
          </w:tcPr>
          <w:p w:rsidR="001935B5" w:rsidRPr="00831C74" w:rsidRDefault="001935B5" w:rsidP="00967439">
            <w:pPr>
              <w:jc w:val="right"/>
              <w:rPr>
                <w:b/>
                <w:bCs/>
              </w:rPr>
            </w:pPr>
            <w:r w:rsidRPr="00831C74">
              <w:rPr>
                <w:b/>
                <w:bCs/>
                <w:sz w:val="22"/>
                <w:szCs w:val="22"/>
              </w:rPr>
              <w:t>2</w:t>
            </w:r>
          </w:p>
        </w:tc>
        <w:tc>
          <w:tcPr>
            <w:tcW w:w="1182" w:type="dxa"/>
          </w:tcPr>
          <w:p w:rsidR="001935B5" w:rsidRPr="00831C74" w:rsidRDefault="001935B5" w:rsidP="00967439">
            <w:pPr>
              <w:jc w:val="right"/>
              <w:rPr>
                <w:b/>
                <w:bCs/>
              </w:rPr>
            </w:pPr>
            <w:r w:rsidRPr="00831C74">
              <w:rPr>
                <w:b/>
                <w:bCs/>
                <w:sz w:val="22"/>
                <w:szCs w:val="22"/>
              </w:rPr>
              <w:t>54</w:t>
            </w:r>
          </w:p>
        </w:tc>
        <w:tc>
          <w:tcPr>
            <w:tcW w:w="1043" w:type="dxa"/>
          </w:tcPr>
          <w:p w:rsidR="001935B5" w:rsidRPr="00831C74" w:rsidRDefault="001935B5" w:rsidP="00967439">
            <w:pPr>
              <w:jc w:val="right"/>
              <w:rPr>
                <w:b/>
                <w:bCs/>
              </w:rPr>
            </w:pPr>
            <w:r w:rsidRPr="00831C74">
              <w:rPr>
                <w:b/>
                <w:bCs/>
                <w:sz w:val="22"/>
                <w:szCs w:val="22"/>
              </w:rPr>
              <w:t>9</w:t>
            </w:r>
          </w:p>
        </w:tc>
        <w:tc>
          <w:tcPr>
            <w:tcW w:w="1085" w:type="dxa"/>
          </w:tcPr>
          <w:p w:rsidR="001935B5" w:rsidRPr="00831C74" w:rsidRDefault="001935B5" w:rsidP="00967439">
            <w:pPr>
              <w:jc w:val="right"/>
              <w:rPr>
                <w:b/>
                <w:bCs/>
              </w:rPr>
            </w:pPr>
            <w:r w:rsidRPr="00831C74">
              <w:rPr>
                <w:b/>
                <w:bCs/>
                <w:sz w:val="22"/>
                <w:szCs w:val="22"/>
              </w:rPr>
              <w:t>3</w:t>
            </w:r>
          </w:p>
        </w:tc>
        <w:tc>
          <w:tcPr>
            <w:tcW w:w="1109" w:type="dxa"/>
          </w:tcPr>
          <w:p w:rsidR="001935B5" w:rsidRPr="00831C74" w:rsidRDefault="001935B5" w:rsidP="00967439">
            <w:pPr>
              <w:jc w:val="right"/>
              <w:rPr>
                <w:b/>
                <w:bCs/>
              </w:rPr>
            </w:pPr>
            <w:r w:rsidRPr="00831C74">
              <w:rPr>
                <w:b/>
                <w:bCs/>
                <w:sz w:val="22"/>
                <w:szCs w:val="22"/>
              </w:rPr>
              <w:t>42</w:t>
            </w:r>
          </w:p>
        </w:tc>
        <w:tc>
          <w:tcPr>
            <w:tcW w:w="1341" w:type="dxa"/>
          </w:tcPr>
          <w:p w:rsidR="001935B5" w:rsidRPr="00831C74" w:rsidRDefault="001935B5" w:rsidP="00967439">
            <w:pPr>
              <w:jc w:val="right"/>
              <w:rPr>
                <w:b/>
                <w:bCs/>
              </w:rPr>
            </w:pPr>
            <w:r w:rsidRPr="00831C74">
              <w:rPr>
                <w:b/>
                <w:bCs/>
                <w:sz w:val="22"/>
                <w:szCs w:val="22"/>
              </w:rPr>
              <w:t>18</w:t>
            </w:r>
          </w:p>
        </w:tc>
        <w:tc>
          <w:tcPr>
            <w:tcW w:w="1021" w:type="dxa"/>
          </w:tcPr>
          <w:p w:rsidR="001935B5" w:rsidRPr="00831C74" w:rsidRDefault="001935B5" w:rsidP="00967439">
            <w:pPr>
              <w:jc w:val="right"/>
              <w:rPr>
                <w:b/>
                <w:bCs/>
              </w:rPr>
            </w:pPr>
            <w:r w:rsidRPr="00831C74">
              <w:rPr>
                <w:b/>
                <w:bCs/>
                <w:sz w:val="22"/>
                <w:szCs w:val="22"/>
              </w:rPr>
              <w:t>2</w:t>
            </w:r>
          </w:p>
        </w:tc>
      </w:tr>
      <w:tr w:rsidR="001935B5" w:rsidRPr="00831C74" w:rsidTr="00967439">
        <w:tc>
          <w:tcPr>
            <w:tcW w:w="1047" w:type="dxa"/>
          </w:tcPr>
          <w:p w:rsidR="001935B5" w:rsidRPr="00831C74" w:rsidRDefault="001935B5" w:rsidP="00967439">
            <w:pPr>
              <w:jc w:val="both"/>
            </w:pPr>
            <w:r w:rsidRPr="00831C74">
              <w:rPr>
                <w:sz w:val="22"/>
                <w:szCs w:val="22"/>
              </w:rPr>
              <w:t>IO</w:t>
            </w:r>
          </w:p>
        </w:tc>
        <w:tc>
          <w:tcPr>
            <w:tcW w:w="1028" w:type="dxa"/>
          </w:tcPr>
          <w:p w:rsidR="001935B5" w:rsidRPr="00831C74" w:rsidRDefault="001935B5" w:rsidP="00967439">
            <w:pPr>
              <w:jc w:val="right"/>
              <w:rPr>
                <w:b/>
                <w:bCs/>
              </w:rPr>
            </w:pPr>
            <w:r w:rsidRPr="00831C74">
              <w:rPr>
                <w:b/>
                <w:bCs/>
                <w:sz w:val="22"/>
                <w:szCs w:val="22"/>
              </w:rPr>
              <w:t>8</w:t>
            </w:r>
          </w:p>
        </w:tc>
        <w:tc>
          <w:tcPr>
            <w:tcW w:w="1182" w:type="dxa"/>
          </w:tcPr>
          <w:p w:rsidR="001935B5" w:rsidRPr="00831C74" w:rsidRDefault="001935B5" w:rsidP="00967439">
            <w:pPr>
              <w:jc w:val="right"/>
              <w:rPr>
                <w:b/>
                <w:bCs/>
              </w:rPr>
            </w:pPr>
            <w:r w:rsidRPr="00831C74">
              <w:rPr>
                <w:b/>
                <w:bCs/>
                <w:sz w:val="22"/>
                <w:szCs w:val="22"/>
              </w:rPr>
              <w:t>303</w:t>
            </w:r>
          </w:p>
        </w:tc>
        <w:tc>
          <w:tcPr>
            <w:tcW w:w="1043" w:type="dxa"/>
          </w:tcPr>
          <w:p w:rsidR="001935B5" w:rsidRPr="00831C74" w:rsidRDefault="001935B5" w:rsidP="00967439">
            <w:pPr>
              <w:jc w:val="right"/>
              <w:rPr>
                <w:b/>
                <w:bCs/>
              </w:rPr>
            </w:pPr>
            <w:r w:rsidRPr="00831C74">
              <w:rPr>
                <w:b/>
                <w:bCs/>
                <w:sz w:val="22"/>
                <w:szCs w:val="22"/>
              </w:rPr>
              <w:t>44</w:t>
            </w:r>
          </w:p>
        </w:tc>
        <w:tc>
          <w:tcPr>
            <w:tcW w:w="1085" w:type="dxa"/>
          </w:tcPr>
          <w:p w:rsidR="001935B5" w:rsidRPr="00831C74" w:rsidRDefault="001935B5" w:rsidP="00967439">
            <w:pPr>
              <w:jc w:val="right"/>
              <w:rPr>
                <w:b/>
                <w:bCs/>
              </w:rPr>
            </w:pPr>
            <w:r w:rsidRPr="00831C74">
              <w:rPr>
                <w:b/>
                <w:bCs/>
                <w:sz w:val="22"/>
                <w:szCs w:val="22"/>
              </w:rPr>
              <w:t>90</w:t>
            </w:r>
          </w:p>
        </w:tc>
        <w:tc>
          <w:tcPr>
            <w:tcW w:w="1109" w:type="dxa"/>
          </w:tcPr>
          <w:p w:rsidR="001935B5" w:rsidRPr="00831C74" w:rsidRDefault="001935B5" w:rsidP="00967439">
            <w:pPr>
              <w:jc w:val="right"/>
              <w:rPr>
                <w:b/>
                <w:bCs/>
              </w:rPr>
            </w:pPr>
            <w:r w:rsidRPr="00831C74">
              <w:rPr>
                <w:b/>
                <w:bCs/>
                <w:sz w:val="22"/>
                <w:szCs w:val="22"/>
              </w:rPr>
              <w:t>169</w:t>
            </w:r>
          </w:p>
        </w:tc>
        <w:tc>
          <w:tcPr>
            <w:tcW w:w="1341" w:type="dxa"/>
          </w:tcPr>
          <w:p w:rsidR="001935B5" w:rsidRPr="00831C74" w:rsidRDefault="001935B5" w:rsidP="00967439">
            <w:pPr>
              <w:jc w:val="right"/>
              <w:rPr>
                <w:b/>
                <w:bCs/>
              </w:rPr>
            </w:pPr>
            <w:r w:rsidRPr="00831C74">
              <w:rPr>
                <w:b/>
                <w:bCs/>
                <w:sz w:val="22"/>
                <w:szCs w:val="22"/>
              </w:rPr>
              <w:t>61</w:t>
            </w:r>
          </w:p>
        </w:tc>
        <w:tc>
          <w:tcPr>
            <w:tcW w:w="1021" w:type="dxa"/>
          </w:tcPr>
          <w:p w:rsidR="001935B5" w:rsidRPr="00831C74" w:rsidRDefault="001935B5" w:rsidP="00967439">
            <w:pPr>
              <w:jc w:val="right"/>
              <w:rPr>
                <w:b/>
                <w:bCs/>
              </w:rPr>
            </w:pPr>
            <w:r w:rsidRPr="00831C74">
              <w:rPr>
                <w:b/>
                <w:bCs/>
                <w:sz w:val="22"/>
                <w:szCs w:val="22"/>
              </w:rPr>
              <w:t>8</w:t>
            </w:r>
          </w:p>
        </w:tc>
      </w:tr>
      <w:tr w:rsidR="001935B5" w:rsidRPr="00831C74" w:rsidTr="00967439">
        <w:tc>
          <w:tcPr>
            <w:tcW w:w="1047" w:type="dxa"/>
          </w:tcPr>
          <w:p w:rsidR="001935B5" w:rsidRPr="00831C74" w:rsidRDefault="001935B5" w:rsidP="00967439">
            <w:pPr>
              <w:jc w:val="both"/>
            </w:pPr>
            <w:r w:rsidRPr="00831C74">
              <w:rPr>
                <w:sz w:val="22"/>
                <w:szCs w:val="22"/>
              </w:rPr>
              <w:t>CO</w:t>
            </w:r>
          </w:p>
        </w:tc>
        <w:tc>
          <w:tcPr>
            <w:tcW w:w="1028" w:type="dxa"/>
          </w:tcPr>
          <w:p w:rsidR="001935B5" w:rsidRPr="00831C74" w:rsidRDefault="001935B5" w:rsidP="00967439">
            <w:pPr>
              <w:jc w:val="right"/>
              <w:rPr>
                <w:b/>
                <w:bCs/>
              </w:rPr>
            </w:pPr>
            <w:r w:rsidRPr="00831C74">
              <w:rPr>
                <w:b/>
                <w:bCs/>
                <w:sz w:val="22"/>
                <w:szCs w:val="22"/>
              </w:rPr>
              <w:t>10</w:t>
            </w:r>
          </w:p>
        </w:tc>
        <w:tc>
          <w:tcPr>
            <w:tcW w:w="1182" w:type="dxa"/>
          </w:tcPr>
          <w:p w:rsidR="001935B5" w:rsidRPr="00831C74" w:rsidRDefault="001935B5" w:rsidP="00967439">
            <w:pPr>
              <w:jc w:val="right"/>
              <w:rPr>
                <w:b/>
                <w:bCs/>
              </w:rPr>
            </w:pPr>
            <w:r w:rsidRPr="00831C74">
              <w:rPr>
                <w:b/>
                <w:bCs/>
                <w:sz w:val="22"/>
                <w:szCs w:val="22"/>
              </w:rPr>
              <w:t>584</w:t>
            </w:r>
          </w:p>
        </w:tc>
        <w:tc>
          <w:tcPr>
            <w:tcW w:w="1043" w:type="dxa"/>
          </w:tcPr>
          <w:p w:rsidR="001935B5" w:rsidRPr="00831C74" w:rsidRDefault="001935B5" w:rsidP="00967439">
            <w:pPr>
              <w:jc w:val="right"/>
              <w:rPr>
                <w:b/>
                <w:bCs/>
              </w:rPr>
            </w:pPr>
            <w:r w:rsidRPr="00831C74">
              <w:rPr>
                <w:b/>
                <w:bCs/>
                <w:sz w:val="22"/>
                <w:szCs w:val="22"/>
              </w:rPr>
              <w:t>59</w:t>
            </w:r>
          </w:p>
        </w:tc>
        <w:tc>
          <w:tcPr>
            <w:tcW w:w="1085" w:type="dxa"/>
          </w:tcPr>
          <w:p w:rsidR="001935B5" w:rsidRPr="00831C74" w:rsidRDefault="001935B5" w:rsidP="00967439">
            <w:pPr>
              <w:jc w:val="right"/>
              <w:rPr>
                <w:b/>
                <w:bCs/>
              </w:rPr>
            </w:pPr>
            <w:r w:rsidRPr="00831C74">
              <w:rPr>
                <w:b/>
                <w:bCs/>
                <w:sz w:val="22"/>
                <w:szCs w:val="22"/>
              </w:rPr>
              <w:t>145</w:t>
            </w:r>
          </w:p>
        </w:tc>
        <w:tc>
          <w:tcPr>
            <w:tcW w:w="1109" w:type="dxa"/>
          </w:tcPr>
          <w:p w:rsidR="001935B5" w:rsidRPr="00831C74" w:rsidRDefault="001935B5" w:rsidP="00967439">
            <w:pPr>
              <w:jc w:val="right"/>
              <w:rPr>
                <w:b/>
                <w:bCs/>
              </w:rPr>
            </w:pPr>
            <w:r w:rsidRPr="00831C74">
              <w:rPr>
                <w:b/>
                <w:bCs/>
                <w:sz w:val="22"/>
                <w:szCs w:val="22"/>
              </w:rPr>
              <w:t>380</w:t>
            </w:r>
          </w:p>
        </w:tc>
        <w:tc>
          <w:tcPr>
            <w:tcW w:w="1341" w:type="dxa"/>
          </w:tcPr>
          <w:p w:rsidR="001935B5" w:rsidRPr="00831C74" w:rsidRDefault="001935B5" w:rsidP="00967439">
            <w:pPr>
              <w:jc w:val="right"/>
              <w:rPr>
                <w:b/>
                <w:bCs/>
              </w:rPr>
            </w:pPr>
            <w:r w:rsidRPr="00831C74">
              <w:rPr>
                <w:b/>
                <w:bCs/>
                <w:sz w:val="22"/>
                <w:szCs w:val="22"/>
              </w:rPr>
              <w:t>73</w:t>
            </w:r>
          </w:p>
        </w:tc>
        <w:tc>
          <w:tcPr>
            <w:tcW w:w="1021" w:type="dxa"/>
          </w:tcPr>
          <w:p w:rsidR="001935B5" w:rsidRPr="00831C74" w:rsidRDefault="001935B5" w:rsidP="00967439">
            <w:pPr>
              <w:jc w:val="right"/>
              <w:rPr>
                <w:b/>
                <w:bCs/>
              </w:rPr>
            </w:pPr>
            <w:r w:rsidRPr="00831C74">
              <w:rPr>
                <w:b/>
                <w:bCs/>
                <w:sz w:val="22"/>
                <w:szCs w:val="22"/>
              </w:rPr>
              <w:t>10</w:t>
            </w:r>
          </w:p>
        </w:tc>
      </w:tr>
      <w:tr w:rsidR="001935B5" w:rsidRPr="00831C74" w:rsidTr="00967439">
        <w:tc>
          <w:tcPr>
            <w:tcW w:w="1047" w:type="dxa"/>
          </w:tcPr>
          <w:p w:rsidR="001935B5" w:rsidRPr="00831C74" w:rsidRDefault="001935B5" w:rsidP="00967439">
            <w:pPr>
              <w:jc w:val="both"/>
            </w:pPr>
            <w:r w:rsidRPr="00831C74">
              <w:rPr>
                <w:sz w:val="22"/>
                <w:szCs w:val="22"/>
              </w:rPr>
              <w:t>SPAI</w:t>
            </w:r>
          </w:p>
        </w:tc>
        <w:tc>
          <w:tcPr>
            <w:tcW w:w="1028" w:type="dxa"/>
          </w:tcPr>
          <w:p w:rsidR="001935B5" w:rsidRPr="00831C74" w:rsidRDefault="001935B5" w:rsidP="00967439">
            <w:pPr>
              <w:jc w:val="right"/>
              <w:rPr>
                <w:b/>
                <w:bCs/>
              </w:rPr>
            </w:pPr>
            <w:r w:rsidRPr="00831C74">
              <w:rPr>
                <w:b/>
                <w:bCs/>
                <w:sz w:val="22"/>
                <w:szCs w:val="22"/>
              </w:rPr>
              <w:t>67</w:t>
            </w:r>
          </w:p>
        </w:tc>
        <w:tc>
          <w:tcPr>
            <w:tcW w:w="1182" w:type="dxa"/>
          </w:tcPr>
          <w:p w:rsidR="001935B5" w:rsidRPr="00831C74" w:rsidRDefault="001935B5" w:rsidP="00967439">
            <w:pPr>
              <w:jc w:val="right"/>
              <w:rPr>
                <w:b/>
                <w:bCs/>
              </w:rPr>
            </w:pPr>
            <w:r w:rsidRPr="00831C74">
              <w:rPr>
                <w:b/>
                <w:bCs/>
                <w:sz w:val="22"/>
                <w:szCs w:val="22"/>
              </w:rPr>
              <w:t>992</w:t>
            </w:r>
          </w:p>
        </w:tc>
        <w:tc>
          <w:tcPr>
            <w:tcW w:w="1043" w:type="dxa"/>
          </w:tcPr>
          <w:p w:rsidR="001935B5" w:rsidRPr="00831C74" w:rsidRDefault="001935B5" w:rsidP="00967439">
            <w:pPr>
              <w:jc w:val="right"/>
              <w:rPr>
                <w:b/>
                <w:bCs/>
              </w:rPr>
            </w:pPr>
            <w:r w:rsidRPr="00831C74">
              <w:rPr>
                <w:b/>
                <w:bCs/>
                <w:sz w:val="22"/>
                <w:szCs w:val="22"/>
              </w:rPr>
              <w:t>137</w:t>
            </w:r>
          </w:p>
        </w:tc>
        <w:tc>
          <w:tcPr>
            <w:tcW w:w="1085" w:type="dxa"/>
          </w:tcPr>
          <w:p w:rsidR="001935B5" w:rsidRPr="00831C74" w:rsidRDefault="001935B5" w:rsidP="00967439">
            <w:pPr>
              <w:jc w:val="right"/>
              <w:rPr>
                <w:b/>
                <w:bCs/>
              </w:rPr>
            </w:pPr>
            <w:r w:rsidRPr="00831C74">
              <w:rPr>
                <w:b/>
                <w:bCs/>
                <w:sz w:val="22"/>
                <w:szCs w:val="22"/>
              </w:rPr>
              <w:t>192</w:t>
            </w:r>
          </w:p>
        </w:tc>
        <w:tc>
          <w:tcPr>
            <w:tcW w:w="1109" w:type="dxa"/>
          </w:tcPr>
          <w:p w:rsidR="001935B5" w:rsidRPr="00831C74" w:rsidRDefault="001935B5" w:rsidP="00967439">
            <w:pPr>
              <w:jc w:val="right"/>
              <w:rPr>
                <w:b/>
                <w:bCs/>
              </w:rPr>
            </w:pPr>
            <w:r w:rsidRPr="00831C74">
              <w:rPr>
                <w:b/>
                <w:bCs/>
                <w:sz w:val="22"/>
                <w:szCs w:val="22"/>
              </w:rPr>
              <w:t>663</w:t>
            </w:r>
          </w:p>
        </w:tc>
        <w:tc>
          <w:tcPr>
            <w:tcW w:w="1341" w:type="dxa"/>
          </w:tcPr>
          <w:p w:rsidR="001935B5" w:rsidRPr="00831C74" w:rsidRDefault="001935B5" w:rsidP="00967439">
            <w:pPr>
              <w:jc w:val="right"/>
              <w:rPr>
                <w:b/>
                <w:bCs/>
              </w:rPr>
            </w:pPr>
            <w:r w:rsidRPr="00831C74">
              <w:rPr>
                <w:b/>
                <w:bCs/>
                <w:sz w:val="22"/>
                <w:szCs w:val="22"/>
              </w:rPr>
              <w:t>103</w:t>
            </w:r>
          </w:p>
        </w:tc>
        <w:tc>
          <w:tcPr>
            <w:tcW w:w="1021" w:type="dxa"/>
          </w:tcPr>
          <w:p w:rsidR="001935B5" w:rsidRPr="00831C74" w:rsidRDefault="001935B5" w:rsidP="00967439">
            <w:pPr>
              <w:jc w:val="right"/>
              <w:rPr>
                <w:b/>
                <w:bCs/>
              </w:rPr>
            </w:pPr>
            <w:r w:rsidRPr="00831C74">
              <w:rPr>
                <w:b/>
                <w:bCs/>
                <w:sz w:val="22"/>
                <w:szCs w:val="22"/>
              </w:rPr>
              <w:t>66</w:t>
            </w:r>
          </w:p>
        </w:tc>
      </w:tr>
      <w:tr w:rsidR="001935B5" w:rsidRPr="00831C74" w:rsidTr="00967439">
        <w:tc>
          <w:tcPr>
            <w:tcW w:w="1047" w:type="dxa"/>
          </w:tcPr>
          <w:p w:rsidR="001935B5" w:rsidRPr="00831C74" w:rsidRDefault="001935B5" w:rsidP="00967439">
            <w:pPr>
              <w:jc w:val="both"/>
            </w:pPr>
            <w:r w:rsidRPr="00831C74">
              <w:rPr>
                <w:sz w:val="22"/>
                <w:szCs w:val="22"/>
              </w:rPr>
              <w:t>SPTI</w:t>
            </w:r>
          </w:p>
        </w:tc>
        <w:tc>
          <w:tcPr>
            <w:tcW w:w="1028" w:type="dxa"/>
          </w:tcPr>
          <w:p w:rsidR="001935B5" w:rsidRPr="00831C74" w:rsidRDefault="001935B5" w:rsidP="00967439">
            <w:pPr>
              <w:jc w:val="right"/>
              <w:rPr>
                <w:b/>
                <w:bCs/>
              </w:rPr>
            </w:pPr>
            <w:r w:rsidRPr="00831C74">
              <w:rPr>
                <w:b/>
                <w:bCs/>
                <w:sz w:val="22"/>
                <w:szCs w:val="22"/>
              </w:rPr>
              <w:t>1</w:t>
            </w:r>
          </w:p>
        </w:tc>
        <w:tc>
          <w:tcPr>
            <w:tcW w:w="1182" w:type="dxa"/>
          </w:tcPr>
          <w:p w:rsidR="001935B5" w:rsidRPr="00831C74" w:rsidRDefault="001935B5" w:rsidP="00967439">
            <w:pPr>
              <w:jc w:val="right"/>
              <w:rPr>
                <w:b/>
                <w:bCs/>
              </w:rPr>
            </w:pPr>
            <w:r w:rsidRPr="00831C74">
              <w:rPr>
                <w:b/>
                <w:bCs/>
                <w:sz w:val="22"/>
                <w:szCs w:val="22"/>
              </w:rPr>
              <w:t>27</w:t>
            </w:r>
          </w:p>
        </w:tc>
        <w:tc>
          <w:tcPr>
            <w:tcW w:w="1043" w:type="dxa"/>
          </w:tcPr>
          <w:p w:rsidR="001935B5" w:rsidRPr="00831C74" w:rsidRDefault="001935B5" w:rsidP="00967439">
            <w:pPr>
              <w:jc w:val="right"/>
              <w:rPr>
                <w:b/>
                <w:bCs/>
              </w:rPr>
            </w:pPr>
            <w:r w:rsidRPr="00831C74">
              <w:rPr>
                <w:b/>
                <w:bCs/>
                <w:sz w:val="22"/>
                <w:szCs w:val="22"/>
              </w:rPr>
              <w:t>17</w:t>
            </w:r>
          </w:p>
        </w:tc>
        <w:tc>
          <w:tcPr>
            <w:tcW w:w="1085" w:type="dxa"/>
          </w:tcPr>
          <w:p w:rsidR="001935B5" w:rsidRPr="00831C74" w:rsidRDefault="001935B5" w:rsidP="00967439">
            <w:pPr>
              <w:jc w:val="right"/>
              <w:rPr>
                <w:b/>
                <w:bCs/>
              </w:rPr>
            </w:pPr>
            <w:r w:rsidRPr="00831C74">
              <w:rPr>
                <w:b/>
                <w:bCs/>
                <w:sz w:val="22"/>
                <w:szCs w:val="22"/>
              </w:rPr>
              <w:t>7</w:t>
            </w:r>
          </w:p>
        </w:tc>
        <w:tc>
          <w:tcPr>
            <w:tcW w:w="1109" w:type="dxa"/>
          </w:tcPr>
          <w:p w:rsidR="001935B5" w:rsidRPr="00831C74" w:rsidRDefault="001935B5" w:rsidP="00967439">
            <w:pPr>
              <w:jc w:val="right"/>
              <w:rPr>
                <w:b/>
                <w:bCs/>
              </w:rPr>
            </w:pPr>
            <w:r w:rsidRPr="00831C74">
              <w:rPr>
                <w:b/>
                <w:bCs/>
                <w:sz w:val="22"/>
                <w:szCs w:val="22"/>
              </w:rPr>
              <w:t>3</w:t>
            </w:r>
          </w:p>
        </w:tc>
        <w:tc>
          <w:tcPr>
            <w:tcW w:w="1341" w:type="dxa"/>
          </w:tcPr>
          <w:p w:rsidR="001935B5" w:rsidRPr="00831C74" w:rsidRDefault="001935B5" w:rsidP="00967439">
            <w:pPr>
              <w:jc w:val="right"/>
              <w:rPr>
                <w:b/>
                <w:bCs/>
              </w:rPr>
            </w:pPr>
            <w:r w:rsidRPr="00831C74">
              <w:rPr>
                <w:b/>
                <w:bCs/>
                <w:sz w:val="22"/>
                <w:szCs w:val="22"/>
              </w:rPr>
              <w:t>1</w:t>
            </w:r>
          </w:p>
        </w:tc>
        <w:tc>
          <w:tcPr>
            <w:tcW w:w="1021" w:type="dxa"/>
          </w:tcPr>
          <w:p w:rsidR="001935B5" w:rsidRPr="00831C74" w:rsidRDefault="001935B5" w:rsidP="00967439">
            <w:pPr>
              <w:jc w:val="right"/>
              <w:rPr>
                <w:b/>
                <w:bCs/>
              </w:rPr>
            </w:pPr>
            <w:r w:rsidRPr="00831C74">
              <w:rPr>
                <w:b/>
                <w:bCs/>
                <w:sz w:val="22"/>
                <w:szCs w:val="22"/>
              </w:rPr>
              <w:t>1</w:t>
            </w:r>
          </w:p>
        </w:tc>
      </w:tr>
      <w:tr w:rsidR="001935B5" w:rsidRPr="00831C74" w:rsidTr="00967439">
        <w:tc>
          <w:tcPr>
            <w:tcW w:w="1047" w:type="dxa"/>
          </w:tcPr>
          <w:p w:rsidR="001935B5" w:rsidRPr="00831C74" w:rsidRDefault="001935B5" w:rsidP="00967439">
            <w:pPr>
              <w:jc w:val="both"/>
            </w:pPr>
            <w:r w:rsidRPr="00831C74">
              <w:rPr>
                <w:sz w:val="22"/>
                <w:szCs w:val="22"/>
              </w:rPr>
              <w:t>SPSB</w:t>
            </w:r>
          </w:p>
        </w:tc>
        <w:tc>
          <w:tcPr>
            <w:tcW w:w="1028" w:type="dxa"/>
          </w:tcPr>
          <w:p w:rsidR="001935B5" w:rsidRPr="00831C74" w:rsidRDefault="001935B5" w:rsidP="00967439">
            <w:pPr>
              <w:jc w:val="right"/>
              <w:rPr>
                <w:b/>
                <w:bCs/>
              </w:rPr>
            </w:pPr>
            <w:r w:rsidRPr="00831C74">
              <w:rPr>
                <w:b/>
                <w:bCs/>
                <w:sz w:val="22"/>
                <w:szCs w:val="22"/>
              </w:rPr>
              <w:t>2</w:t>
            </w:r>
          </w:p>
        </w:tc>
        <w:tc>
          <w:tcPr>
            <w:tcW w:w="1182" w:type="dxa"/>
          </w:tcPr>
          <w:p w:rsidR="001935B5" w:rsidRPr="00831C74" w:rsidRDefault="001935B5" w:rsidP="00967439">
            <w:pPr>
              <w:jc w:val="right"/>
              <w:rPr>
                <w:b/>
                <w:bCs/>
              </w:rPr>
            </w:pPr>
            <w:r w:rsidRPr="00831C74">
              <w:rPr>
                <w:b/>
                <w:bCs/>
                <w:sz w:val="22"/>
                <w:szCs w:val="22"/>
              </w:rPr>
              <w:t>9</w:t>
            </w:r>
          </w:p>
        </w:tc>
        <w:tc>
          <w:tcPr>
            <w:tcW w:w="1043" w:type="dxa"/>
          </w:tcPr>
          <w:p w:rsidR="001935B5" w:rsidRPr="00831C74" w:rsidRDefault="001935B5" w:rsidP="00967439">
            <w:pPr>
              <w:jc w:val="right"/>
              <w:rPr>
                <w:b/>
                <w:bCs/>
              </w:rPr>
            </w:pPr>
            <w:r w:rsidRPr="00831C74">
              <w:rPr>
                <w:b/>
                <w:bCs/>
                <w:sz w:val="22"/>
                <w:szCs w:val="22"/>
              </w:rPr>
              <w:t>7</w:t>
            </w:r>
          </w:p>
        </w:tc>
        <w:tc>
          <w:tcPr>
            <w:tcW w:w="1085" w:type="dxa"/>
          </w:tcPr>
          <w:p w:rsidR="001935B5" w:rsidRPr="00831C74" w:rsidRDefault="001935B5" w:rsidP="00967439">
            <w:pPr>
              <w:jc w:val="right"/>
              <w:rPr>
                <w:b/>
                <w:bCs/>
              </w:rPr>
            </w:pPr>
            <w:r w:rsidRPr="00831C74">
              <w:rPr>
                <w:b/>
                <w:bCs/>
                <w:sz w:val="22"/>
                <w:szCs w:val="22"/>
              </w:rPr>
              <w:t>1</w:t>
            </w:r>
          </w:p>
        </w:tc>
        <w:tc>
          <w:tcPr>
            <w:tcW w:w="1109" w:type="dxa"/>
          </w:tcPr>
          <w:p w:rsidR="001935B5" w:rsidRPr="00831C74" w:rsidRDefault="001935B5" w:rsidP="00967439">
            <w:pPr>
              <w:jc w:val="right"/>
              <w:rPr>
                <w:b/>
                <w:bCs/>
              </w:rPr>
            </w:pPr>
            <w:r w:rsidRPr="00831C74">
              <w:rPr>
                <w:b/>
                <w:bCs/>
                <w:sz w:val="22"/>
                <w:szCs w:val="22"/>
              </w:rPr>
              <w:t>1</w:t>
            </w:r>
          </w:p>
        </w:tc>
        <w:tc>
          <w:tcPr>
            <w:tcW w:w="1341" w:type="dxa"/>
          </w:tcPr>
          <w:p w:rsidR="001935B5" w:rsidRPr="00831C74" w:rsidRDefault="001935B5" w:rsidP="00967439">
            <w:pPr>
              <w:jc w:val="right"/>
              <w:rPr>
                <w:b/>
                <w:bCs/>
              </w:rPr>
            </w:pPr>
            <w:r w:rsidRPr="00831C74">
              <w:rPr>
                <w:b/>
                <w:bCs/>
                <w:sz w:val="22"/>
                <w:szCs w:val="22"/>
              </w:rPr>
              <w:t>6</w:t>
            </w:r>
          </w:p>
        </w:tc>
        <w:tc>
          <w:tcPr>
            <w:tcW w:w="1021" w:type="dxa"/>
          </w:tcPr>
          <w:p w:rsidR="001935B5" w:rsidRPr="00831C74" w:rsidRDefault="001935B5" w:rsidP="00967439">
            <w:pPr>
              <w:jc w:val="right"/>
              <w:rPr>
                <w:b/>
                <w:bCs/>
              </w:rPr>
            </w:pPr>
            <w:r w:rsidRPr="00831C74">
              <w:rPr>
                <w:b/>
                <w:bCs/>
                <w:sz w:val="22"/>
                <w:szCs w:val="22"/>
              </w:rPr>
              <w:t>2</w:t>
            </w:r>
          </w:p>
        </w:tc>
      </w:tr>
      <w:tr w:rsidR="001935B5" w:rsidRPr="00831C74" w:rsidTr="00967439">
        <w:tc>
          <w:tcPr>
            <w:tcW w:w="1047" w:type="dxa"/>
          </w:tcPr>
          <w:p w:rsidR="001935B5" w:rsidRPr="00831C74" w:rsidRDefault="001935B5" w:rsidP="00967439">
            <w:pPr>
              <w:jc w:val="both"/>
            </w:pPr>
            <w:r w:rsidRPr="00831C74">
              <w:rPr>
                <w:sz w:val="22"/>
                <w:szCs w:val="22"/>
              </w:rPr>
              <w:t>SPCH</w:t>
            </w:r>
          </w:p>
        </w:tc>
        <w:tc>
          <w:tcPr>
            <w:tcW w:w="1028" w:type="dxa"/>
          </w:tcPr>
          <w:p w:rsidR="001935B5" w:rsidRPr="00831C74" w:rsidRDefault="001935B5" w:rsidP="00967439">
            <w:pPr>
              <w:jc w:val="right"/>
              <w:rPr>
                <w:b/>
                <w:bCs/>
              </w:rPr>
            </w:pPr>
            <w:r w:rsidRPr="00831C74">
              <w:rPr>
                <w:b/>
                <w:bCs/>
                <w:sz w:val="22"/>
                <w:szCs w:val="22"/>
              </w:rPr>
              <w:t>25</w:t>
            </w:r>
          </w:p>
        </w:tc>
        <w:tc>
          <w:tcPr>
            <w:tcW w:w="1182" w:type="dxa"/>
          </w:tcPr>
          <w:p w:rsidR="001935B5" w:rsidRPr="00831C74" w:rsidRDefault="001935B5" w:rsidP="00967439">
            <w:pPr>
              <w:jc w:val="right"/>
              <w:rPr>
                <w:b/>
                <w:bCs/>
              </w:rPr>
            </w:pPr>
            <w:r w:rsidRPr="00831C74">
              <w:rPr>
                <w:b/>
                <w:bCs/>
                <w:sz w:val="22"/>
                <w:szCs w:val="22"/>
              </w:rPr>
              <w:t>26</w:t>
            </w:r>
          </w:p>
        </w:tc>
        <w:tc>
          <w:tcPr>
            <w:tcW w:w="1043" w:type="dxa"/>
          </w:tcPr>
          <w:p w:rsidR="001935B5" w:rsidRPr="00831C74" w:rsidRDefault="001935B5" w:rsidP="00967439">
            <w:pPr>
              <w:jc w:val="right"/>
              <w:rPr>
                <w:b/>
                <w:bCs/>
              </w:rPr>
            </w:pPr>
            <w:r w:rsidRPr="00831C74">
              <w:rPr>
                <w:b/>
                <w:bCs/>
                <w:sz w:val="22"/>
                <w:szCs w:val="22"/>
              </w:rPr>
              <w:t>12</w:t>
            </w:r>
          </w:p>
        </w:tc>
        <w:tc>
          <w:tcPr>
            <w:tcW w:w="1085" w:type="dxa"/>
          </w:tcPr>
          <w:p w:rsidR="001935B5" w:rsidRPr="00831C74" w:rsidRDefault="001935B5" w:rsidP="00967439">
            <w:pPr>
              <w:jc w:val="right"/>
              <w:rPr>
                <w:b/>
                <w:bCs/>
              </w:rPr>
            </w:pPr>
            <w:r w:rsidRPr="00831C74">
              <w:rPr>
                <w:b/>
                <w:bCs/>
                <w:sz w:val="22"/>
                <w:szCs w:val="22"/>
              </w:rPr>
              <w:t>12</w:t>
            </w:r>
          </w:p>
        </w:tc>
        <w:tc>
          <w:tcPr>
            <w:tcW w:w="1109" w:type="dxa"/>
          </w:tcPr>
          <w:p w:rsidR="001935B5" w:rsidRPr="00831C74" w:rsidRDefault="001935B5" w:rsidP="00967439">
            <w:pPr>
              <w:jc w:val="right"/>
              <w:rPr>
                <w:b/>
                <w:bCs/>
              </w:rPr>
            </w:pPr>
            <w:r w:rsidRPr="00831C74">
              <w:rPr>
                <w:b/>
                <w:bCs/>
                <w:sz w:val="22"/>
                <w:szCs w:val="22"/>
              </w:rPr>
              <w:t>2</w:t>
            </w:r>
          </w:p>
        </w:tc>
        <w:tc>
          <w:tcPr>
            <w:tcW w:w="1341" w:type="dxa"/>
          </w:tcPr>
          <w:p w:rsidR="001935B5" w:rsidRPr="00831C74" w:rsidRDefault="001935B5" w:rsidP="00967439">
            <w:pPr>
              <w:jc w:val="right"/>
              <w:rPr>
                <w:b/>
                <w:bCs/>
              </w:rPr>
            </w:pPr>
            <w:r w:rsidRPr="00831C74">
              <w:rPr>
                <w:b/>
                <w:bCs/>
                <w:sz w:val="22"/>
                <w:szCs w:val="22"/>
              </w:rPr>
              <w:t>2</w:t>
            </w:r>
          </w:p>
        </w:tc>
        <w:tc>
          <w:tcPr>
            <w:tcW w:w="1021" w:type="dxa"/>
          </w:tcPr>
          <w:p w:rsidR="001935B5" w:rsidRPr="00831C74" w:rsidRDefault="001935B5" w:rsidP="00967439">
            <w:pPr>
              <w:jc w:val="right"/>
              <w:rPr>
                <w:b/>
                <w:bCs/>
              </w:rPr>
            </w:pPr>
            <w:r w:rsidRPr="00831C74">
              <w:rPr>
                <w:b/>
                <w:bCs/>
                <w:sz w:val="22"/>
                <w:szCs w:val="22"/>
              </w:rPr>
              <w:t>0</w:t>
            </w:r>
          </w:p>
        </w:tc>
      </w:tr>
      <w:tr w:rsidR="001935B5" w:rsidRPr="00831C74" w:rsidTr="00967439">
        <w:tc>
          <w:tcPr>
            <w:tcW w:w="1047" w:type="dxa"/>
          </w:tcPr>
          <w:p w:rsidR="001935B5" w:rsidRPr="00831C74" w:rsidRDefault="001935B5" w:rsidP="00967439">
            <w:pPr>
              <w:jc w:val="both"/>
            </w:pPr>
            <w:r w:rsidRPr="00831C74">
              <w:rPr>
                <w:sz w:val="22"/>
                <w:szCs w:val="22"/>
              </w:rPr>
              <w:t>SPMA</w:t>
            </w:r>
          </w:p>
        </w:tc>
        <w:tc>
          <w:tcPr>
            <w:tcW w:w="1028" w:type="dxa"/>
          </w:tcPr>
          <w:p w:rsidR="001935B5" w:rsidRPr="00831C74" w:rsidRDefault="001935B5" w:rsidP="00967439">
            <w:pPr>
              <w:jc w:val="right"/>
              <w:rPr>
                <w:b/>
                <w:bCs/>
              </w:rPr>
            </w:pPr>
            <w:r w:rsidRPr="00831C74">
              <w:rPr>
                <w:b/>
                <w:bCs/>
                <w:sz w:val="22"/>
                <w:szCs w:val="22"/>
              </w:rPr>
              <w:t>3</w:t>
            </w:r>
          </w:p>
        </w:tc>
        <w:tc>
          <w:tcPr>
            <w:tcW w:w="1182" w:type="dxa"/>
          </w:tcPr>
          <w:p w:rsidR="001935B5" w:rsidRPr="00831C74" w:rsidRDefault="001935B5" w:rsidP="00967439">
            <w:pPr>
              <w:jc w:val="right"/>
              <w:rPr>
                <w:b/>
                <w:bCs/>
              </w:rPr>
            </w:pPr>
            <w:r w:rsidRPr="00831C74">
              <w:rPr>
                <w:b/>
                <w:bCs/>
                <w:sz w:val="22"/>
                <w:szCs w:val="22"/>
              </w:rPr>
              <w:t>38</w:t>
            </w:r>
          </w:p>
        </w:tc>
        <w:tc>
          <w:tcPr>
            <w:tcW w:w="1043" w:type="dxa"/>
          </w:tcPr>
          <w:p w:rsidR="001935B5" w:rsidRPr="00831C74" w:rsidRDefault="001935B5" w:rsidP="00967439">
            <w:pPr>
              <w:jc w:val="right"/>
              <w:rPr>
                <w:b/>
                <w:bCs/>
              </w:rPr>
            </w:pPr>
            <w:r w:rsidRPr="00831C74">
              <w:rPr>
                <w:b/>
                <w:bCs/>
                <w:sz w:val="22"/>
                <w:szCs w:val="22"/>
              </w:rPr>
              <w:t>16</w:t>
            </w:r>
          </w:p>
        </w:tc>
        <w:tc>
          <w:tcPr>
            <w:tcW w:w="1085" w:type="dxa"/>
          </w:tcPr>
          <w:p w:rsidR="001935B5" w:rsidRPr="00831C74" w:rsidRDefault="001935B5" w:rsidP="00967439">
            <w:pPr>
              <w:jc w:val="right"/>
              <w:rPr>
                <w:b/>
                <w:bCs/>
              </w:rPr>
            </w:pPr>
            <w:r w:rsidRPr="00831C74">
              <w:rPr>
                <w:b/>
                <w:bCs/>
                <w:sz w:val="22"/>
                <w:szCs w:val="22"/>
              </w:rPr>
              <w:t>5</w:t>
            </w:r>
          </w:p>
        </w:tc>
        <w:tc>
          <w:tcPr>
            <w:tcW w:w="1109" w:type="dxa"/>
          </w:tcPr>
          <w:p w:rsidR="001935B5" w:rsidRPr="00831C74" w:rsidRDefault="001935B5" w:rsidP="00967439">
            <w:pPr>
              <w:jc w:val="right"/>
              <w:rPr>
                <w:b/>
                <w:bCs/>
              </w:rPr>
            </w:pPr>
            <w:r w:rsidRPr="00831C74">
              <w:rPr>
                <w:b/>
                <w:bCs/>
                <w:sz w:val="22"/>
                <w:szCs w:val="22"/>
              </w:rPr>
              <w:t>17</w:t>
            </w:r>
          </w:p>
        </w:tc>
        <w:tc>
          <w:tcPr>
            <w:tcW w:w="1341" w:type="dxa"/>
          </w:tcPr>
          <w:p w:rsidR="001935B5" w:rsidRPr="00831C74" w:rsidRDefault="001935B5" w:rsidP="00967439">
            <w:pPr>
              <w:jc w:val="right"/>
              <w:rPr>
                <w:b/>
                <w:bCs/>
              </w:rPr>
            </w:pPr>
            <w:r w:rsidRPr="00831C74">
              <w:rPr>
                <w:b/>
                <w:bCs/>
                <w:sz w:val="22"/>
                <w:szCs w:val="22"/>
              </w:rPr>
              <w:t>0</w:t>
            </w:r>
          </w:p>
        </w:tc>
        <w:tc>
          <w:tcPr>
            <w:tcW w:w="1021" w:type="dxa"/>
          </w:tcPr>
          <w:p w:rsidR="001935B5" w:rsidRPr="00831C74" w:rsidRDefault="001935B5" w:rsidP="00967439">
            <w:pPr>
              <w:jc w:val="right"/>
              <w:rPr>
                <w:b/>
                <w:bCs/>
              </w:rPr>
            </w:pPr>
            <w:r w:rsidRPr="00831C74">
              <w:rPr>
                <w:b/>
                <w:bCs/>
                <w:sz w:val="22"/>
                <w:szCs w:val="22"/>
              </w:rPr>
              <w:t>0</w:t>
            </w:r>
          </w:p>
        </w:tc>
      </w:tr>
      <w:tr w:rsidR="001935B5" w:rsidRPr="00831C74" w:rsidTr="00967439">
        <w:tc>
          <w:tcPr>
            <w:tcW w:w="1047" w:type="dxa"/>
          </w:tcPr>
          <w:p w:rsidR="001935B5" w:rsidRPr="00831C74" w:rsidRDefault="001935B5" w:rsidP="00967439">
            <w:pPr>
              <w:jc w:val="both"/>
            </w:pPr>
            <w:r w:rsidRPr="00831C74">
              <w:rPr>
                <w:sz w:val="22"/>
                <w:szCs w:val="22"/>
              </w:rPr>
              <w:t>SPEA</w:t>
            </w:r>
          </w:p>
        </w:tc>
        <w:tc>
          <w:tcPr>
            <w:tcW w:w="1028" w:type="dxa"/>
          </w:tcPr>
          <w:p w:rsidR="001935B5" w:rsidRPr="00831C74" w:rsidRDefault="001935B5" w:rsidP="00967439">
            <w:pPr>
              <w:jc w:val="right"/>
              <w:rPr>
                <w:b/>
                <w:bCs/>
              </w:rPr>
            </w:pPr>
            <w:r w:rsidRPr="00831C74">
              <w:rPr>
                <w:b/>
                <w:bCs/>
                <w:sz w:val="22"/>
                <w:szCs w:val="22"/>
              </w:rPr>
              <w:t>2</w:t>
            </w:r>
          </w:p>
        </w:tc>
        <w:tc>
          <w:tcPr>
            <w:tcW w:w="1182" w:type="dxa"/>
          </w:tcPr>
          <w:p w:rsidR="001935B5" w:rsidRPr="00831C74" w:rsidRDefault="001935B5" w:rsidP="00967439">
            <w:pPr>
              <w:jc w:val="right"/>
              <w:rPr>
                <w:b/>
                <w:bCs/>
              </w:rPr>
            </w:pPr>
            <w:r w:rsidRPr="00831C74">
              <w:rPr>
                <w:b/>
                <w:bCs/>
                <w:sz w:val="22"/>
                <w:szCs w:val="22"/>
              </w:rPr>
              <w:t>8</w:t>
            </w:r>
          </w:p>
        </w:tc>
        <w:tc>
          <w:tcPr>
            <w:tcW w:w="1043" w:type="dxa"/>
          </w:tcPr>
          <w:p w:rsidR="001935B5" w:rsidRPr="00831C74" w:rsidRDefault="001935B5" w:rsidP="00967439">
            <w:pPr>
              <w:jc w:val="right"/>
              <w:rPr>
                <w:b/>
                <w:bCs/>
              </w:rPr>
            </w:pPr>
            <w:r w:rsidRPr="00831C74">
              <w:rPr>
                <w:b/>
                <w:bCs/>
                <w:sz w:val="22"/>
                <w:szCs w:val="22"/>
              </w:rPr>
              <w:t>2</w:t>
            </w:r>
          </w:p>
        </w:tc>
        <w:tc>
          <w:tcPr>
            <w:tcW w:w="1085" w:type="dxa"/>
          </w:tcPr>
          <w:p w:rsidR="001935B5" w:rsidRPr="00831C74" w:rsidRDefault="001935B5" w:rsidP="00967439">
            <w:pPr>
              <w:jc w:val="right"/>
              <w:rPr>
                <w:b/>
                <w:bCs/>
              </w:rPr>
            </w:pPr>
            <w:r w:rsidRPr="00831C74">
              <w:rPr>
                <w:b/>
                <w:bCs/>
                <w:sz w:val="22"/>
                <w:szCs w:val="22"/>
              </w:rPr>
              <w:t>1</w:t>
            </w:r>
          </w:p>
        </w:tc>
        <w:tc>
          <w:tcPr>
            <w:tcW w:w="1109" w:type="dxa"/>
          </w:tcPr>
          <w:p w:rsidR="001935B5" w:rsidRPr="00831C74" w:rsidRDefault="001935B5" w:rsidP="00967439">
            <w:pPr>
              <w:jc w:val="right"/>
              <w:rPr>
                <w:b/>
                <w:bCs/>
              </w:rPr>
            </w:pPr>
            <w:r w:rsidRPr="00831C74">
              <w:rPr>
                <w:b/>
                <w:bCs/>
                <w:sz w:val="22"/>
                <w:szCs w:val="22"/>
              </w:rPr>
              <w:t>5</w:t>
            </w:r>
          </w:p>
        </w:tc>
        <w:tc>
          <w:tcPr>
            <w:tcW w:w="1341" w:type="dxa"/>
          </w:tcPr>
          <w:p w:rsidR="001935B5" w:rsidRPr="00831C74" w:rsidRDefault="001935B5" w:rsidP="00967439">
            <w:pPr>
              <w:jc w:val="right"/>
              <w:rPr>
                <w:b/>
                <w:bCs/>
              </w:rPr>
            </w:pPr>
            <w:r w:rsidRPr="00831C74">
              <w:rPr>
                <w:b/>
                <w:bCs/>
                <w:sz w:val="22"/>
                <w:szCs w:val="22"/>
              </w:rPr>
              <w:t>0</w:t>
            </w:r>
          </w:p>
        </w:tc>
        <w:tc>
          <w:tcPr>
            <w:tcW w:w="1021" w:type="dxa"/>
          </w:tcPr>
          <w:p w:rsidR="001935B5" w:rsidRPr="00831C74" w:rsidRDefault="001935B5" w:rsidP="00967439">
            <w:pPr>
              <w:jc w:val="right"/>
              <w:rPr>
                <w:b/>
                <w:bCs/>
              </w:rPr>
            </w:pPr>
            <w:r w:rsidRPr="00831C74">
              <w:rPr>
                <w:b/>
                <w:bCs/>
                <w:sz w:val="22"/>
                <w:szCs w:val="22"/>
              </w:rPr>
              <w:t>0</w:t>
            </w:r>
          </w:p>
        </w:tc>
      </w:tr>
      <w:tr w:rsidR="001935B5" w:rsidRPr="00831C74" w:rsidTr="00967439">
        <w:tc>
          <w:tcPr>
            <w:tcW w:w="1047" w:type="dxa"/>
          </w:tcPr>
          <w:p w:rsidR="001935B5" w:rsidRPr="00831C74" w:rsidRDefault="001935B5" w:rsidP="00967439">
            <w:pPr>
              <w:jc w:val="both"/>
            </w:pPr>
            <w:r w:rsidRPr="00831C74">
              <w:rPr>
                <w:sz w:val="22"/>
                <w:szCs w:val="22"/>
              </w:rPr>
              <w:t>Total</w:t>
            </w:r>
          </w:p>
        </w:tc>
        <w:tc>
          <w:tcPr>
            <w:tcW w:w="1028" w:type="dxa"/>
          </w:tcPr>
          <w:p w:rsidR="001935B5" w:rsidRPr="00831C74" w:rsidRDefault="001935B5" w:rsidP="00967439">
            <w:pPr>
              <w:jc w:val="right"/>
            </w:pPr>
            <w:r w:rsidRPr="00831C74">
              <w:rPr>
                <w:sz w:val="22"/>
                <w:szCs w:val="22"/>
              </w:rPr>
              <w:t>120</w:t>
            </w:r>
          </w:p>
        </w:tc>
        <w:tc>
          <w:tcPr>
            <w:tcW w:w="1182" w:type="dxa"/>
          </w:tcPr>
          <w:p w:rsidR="001935B5" w:rsidRPr="00831C74" w:rsidRDefault="001935B5" w:rsidP="00967439">
            <w:pPr>
              <w:jc w:val="right"/>
            </w:pPr>
            <w:r w:rsidRPr="00831C74">
              <w:rPr>
                <w:sz w:val="22"/>
                <w:szCs w:val="22"/>
              </w:rPr>
              <w:t>2041</w:t>
            </w:r>
          </w:p>
        </w:tc>
        <w:tc>
          <w:tcPr>
            <w:tcW w:w="1043" w:type="dxa"/>
          </w:tcPr>
          <w:p w:rsidR="001935B5" w:rsidRPr="00831C74" w:rsidRDefault="001935B5" w:rsidP="00967439">
            <w:pPr>
              <w:jc w:val="right"/>
            </w:pPr>
            <w:r w:rsidRPr="00831C74">
              <w:rPr>
                <w:sz w:val="22"/>
                <w:szCs w:val="22"/>
              </w:rPr>
              <w:t>303</w:t>
            </w:r>
          </w:p>
        </w:tc>
        <w:tc>
          <w:tcPr>
            <w:tcW w:w="1085" w:type="dxa"/>
          </w:tcPr>
          <w:p w:rsidR="001935B5" w:rsidRPr="00831C74" w:rsidRDefault="001935B5" w:rsidP="00967439">
            <w:pPr>
              <w:jc w:val="right"/>
            </w:pPr>
            <w:r w:rsidRPr="00831C74">
              <w:rPr>
                <w:sz w:val="22"/>
                <w:szCs w:val="22"/>
              </w:rPr>
              <w:t>456</w:t>
            </w:r>
          </w:p>
        </w:tc>
        <w:tc>
          <w:tcPr>
            <w:tcW w:w="1109" w:type="dxa"/>
          </w:tcPr>
          <w:p w:rsidR="001935B5" w:rsidRPr="00831C74" w:rsidRDefault="001935B5" w:rsidP="00967439">
            <w:pPr>
              <w:jc w:val="right"/>
            </w:pPr>
            <w:r w:rsidRPr="00831C74">
              <w:rPr>
                <w:sz w:val="22"/>
                <w:szCs w:val="22"/>
              </w:rPr>
              <w:t>1282</w:t>
            </w:r>
          </w:p>
        </w:tc>
        <w:tc>
          <w:tcPr>
            <w:tcW w:w="1341" w:type="dxa"/>
          </w:tcPr>
          <w:p w:rsidR="001935B5" w:rsidRPr="00831C74" w:rsidRDefault="001935B5" w:rsidP="00967439">
            <w:pPr>
              <w:jc w:val="right"/>
            </w:pPr>
            <w:r w:rsidRPr="00831C74">
              <w:rPr>
                <w:sz w:val="22"/>
                <w:szCs w:val="22"/>
              </w:rPr>
              <w:t>264</w:t>
            </w:r>
          </w:p>
        </w:tc>
        <w:tc>
          <w:tcPr>
            <w:tcW w:w="1021" w:type="dxa"/>
          </w:tcPr>
          <w:p w:rsidR="001935B5" w:rsidRPr="00831C74" w:rsidRDefault="001935B5" w:rsidP="00967439">
            <w:pPr>
              <w:jc w:val="right"/>
            </w:pPr>
            <w:r w:rsidRPr="00831C74">
              <w:rPr>
                <w:sz w:val="22"/>
                <w:szCs w:val="22"/>
              </w:rPr>
              <w:t>89</w:t>
            </w:r>
          </w:p>
        </w:tc>
      </w:tr>
    </w:tbl>
    <w:p w:rsidR="001935B5" w:rsidRDefault="001935B5" w:rsidP="001935B5">
      <w:pPr>
        <w:jc w:val="both"/>
      </w:pPr>
    </w:p>
    <w:p w:rsidR="006D5C1E" w:rsidRDefault="006D5C1E" w:rsidP="001935B5">
      <w:pPr>
        <w:jc w:val="both"/>
        <w:rPr>
          <w:b/>
          <w:bCs/>
        </w:rPr>
      </w:pPr>
    </w:p>
    <w:p w:rsidR="001935B5" w:rsidRPr="006D5C1E" w:rsidRDefault="001935B5" w:rsidP="001935B5">
      <w:pPr>
        <w:jc w:val="both"/>
      </w:pPr>
      <w:r w:rsidRPr="006D5C1E">
        <w:t xml:space="preserve">La durée relativement longue s’explique par les difficultés rencontrées par le jury pour organiser certaines épreuves spécifiques à ce concours : l’éducation physique, la visite médicale et l’enquête de moralité. </w:t>
      </w:r>
    </w:p>
    <w:p w:rsidR="001935B5" w:rsidRPr="006D5C1E" w:rsidRDefault="001935B5" w:rsidP="001935B5">
      <w:pPr>
        <w:jc w:val="both"/>
      </w:pPr>
      <w:r w:rsidRPr="006D5C1E">
        <w:lastRenderedPageBreak/>
        <w:t xml:space="preserve">Les postes relatifs aux chauffeurs, aux mécaniciens et aux électriciens auto, n’ont pu être pourvus, car le niveau exigé pour l’accès au corps de sapeurs pompiers (catégorie C) a été un obstacle à ce concours. </w:t>
      </w:r>
    </w:p>
    <w:p w:rsidR="001935B5" w:rsidRPr="006D5C1E" w:rsidRDefault="001935B5" w:rsidP="001935B5">
      <w:pPr>
        <w:jc w:val="both"/>
      </w:pPr>
    </w:p>
    <w:p w:rsidR="001935B5" w:rsidRDefault="001935B5" w:rsidP="001F319E">
      <w:pPr>
        <w:numPr>
          <w:ilvl w:val="0"/>
          <w:numId w:val="15"/>
        </w:numPr>
        <w:jc w:val="both"/>
      </w:pPr>
      <w:r>
        <w:t>La CNC et l’appréciation de ce concours </w:t>
      </w:r>
    </w:p>
    <w:p w:rsidR="001935B5" w:rsidRDefault="001935B5" w:rsidP="001935B5">
      <w:pPr>
        <w:ind w:left="1080"/>
        <w:jc w:val="both"/>
      </w:pPr>
    </w:p>
    <w:p w:rsidR="001935B5" w:rsidRDefault="001935B5" w:rsidP="001935B5">
      <w:pPr>
        <w:ind w:left="1080"/>
        <w:jc w:val="both"/>
      </w:pPr>
    </w:p>
    <w:p w:rsidR="001935B5" w:rsidRPr="006D5C1E" w:rsidRDefault="001935B5" w:rsidP="001935B5">
      <w:pPr>
        <w:jc w:val="both"/>
      </w:pPr>
      <w:r w:rsidRPr="006D5C1E">
        <w:t xml:space="preserve">La CNC qui avait accompagné les travaux du jury tout au long du déroulement de ce concours a décidé de valider les résultats de celui-ci tels que proclamés par le jury et les transmettre aux autorités compétentes. Elle remercie le jury pour sa collaboration et le félicite pour la qualité de son travail. </w:t>
      </w:r>
    </w:p>
    <w:p w:rsidR="001935B5" w:rsidRDefault="001935B5" w:rsidP="001935B5">
      <w:pPr>
        <w:jc w:val="both"/>
      </w:pPr>
    </w:p>
    <w:p w:rsidR="001935B5" w:rsidRDefault="001935B5" w:rsidP="001935B5">
      <w:pPr>
        <w:tabs>
          <w:tab w:val="left" w:pos="5715"/>
        </w:tabs>
        <w:jc w:val="center"/>
        <w:rPr>
          <w:b/>
          <w:bCs/>
        </w:rPr>
      </w:pPr>
      <w:r>
        <w:rPr>
          <w:sz w:val="22"/>
          <w:szCs w:val="22"/>
        </w:rPr>
        <w:t xml:space="preserve">                                                           </w:t>
      </w:r>
      <w:r w:rsidRPr="00CC716A">
        <w:rPr>
          <w:b/>
          <w:bCs/>
        </w:rPr>
        <w:t>Nouakchott, le 10/</w:t>
      </w:r>
      <w:r>
        <w:rPr>
          <w:b/>
          <w:bCs/>
        </w:rPr>
        <w:t>11</w:t>
      </w:r>
      <w:r w:rsidRPr="00CC716A">
        <w:rPr>
          <w:b/>
          <w:bCs/>
        </w:rPr>
        <w:t>/20</w:t>
      </w:r>
      <w:r>
        <w:rPr>
          <w:b/>
          <w:bCs/>
        </w:rPr>
        <w:t>12</w:t>
      </w:r>
      <w:r w:rsidRPr="00CC716A">
        <w:rPr>
          <w:b/>
          <w:bCs/>
        </w:rPr>
        <w:t>.</w:t>
      </w:r>
    </w:p>
    <w:p w:rsidR="001935B5" w:rsidRDefault="001935B5" w:rsidP="001935B5">
      <w:pPr>
        <w:tabs>
          <w:tab w:val="left" w:pos="5715"/>
        </w:tabs>
        <w:jc w:val="center"/>
      </w:pPr>
      <w:r w:rsidRPr="00CC716A">
        <w:t xml:space="preserve">                                                    </w:t>
      </w:r>
    </w:p>
    <w:p w:rsidR="001935B5" w:rsidRDefault="001935B5" w:rsidP="001935B5">
      <w:pPr>
        <w:tabs>
          <w:tab w:val="left" w:pos="5715"/>
        </w:tabs>
        <w:jc w:val="center"/>
      </w:pPr>
    </w:p>
    <w:p w:rsidR="001935B5" w:rsidRDefault="001935B5" w:rsidP="001935B5">
      <w:pPr>
        <w:tabs>
          <w:tab w:val="left" w:pos="5715"/>
        </w:tabs>
        <w:bidi/>
        <w:jc w:val="center"/>
      </w:pPr>
      <w:r w:rsidRPr="00CC716A">
        <w:t>P</w:t>
      </w:r>
      <w:r>
        <w:t xml:space="preserve">our </w:t>
      </w:r>
      <w:r w:rsidRPr="00CC716A">
        <w:t>C</w:t>
      </w:r>
      <w:r>
        <w:t xml:space="preserve">ommission </w:t>
      </w:r>
      <w:r w:rsidRPr="00CC716A">
        <w:t>N</w:t>
      </w:r>
      <w:r>
        <w:t xml:space="preserve">ationale des </w:t>
      </w:r>
      <w:r w:rsidRPr="00CC716A">
        <w:t>C</w:t>
      </w:r>
      <w:r>
        <w:t xml:space="preserve">oncours, </w:t>
      </w:r>
      <w:r>
        <w:tab/>
      </w:r>
      <w:r>
        <w:tab/>
      </w:r>
      <w:r>
        <w:tab/>
      </w:r>
      <w:r>
        <w:tab/>
      </w:r>
      <w:r>
        <w:tab/>
      </w:r>
      <w:r>
        <w:tab/>
      </w:r>
      <w:r>
        <w:tab/>
      </w:r>
    </w:p>
    <w:p w:rsidR="001935B5" w:rsidRPr="001935B5" w:rsidRDefault="001935B5" w:rsidP="001935B5">
      <w:pPr>
        <w:tabs>
          <w:tab w:val="left" w:pos="5715"/>
        </w:tabs>
        <w:jc w:val="center"/>
        <w:rPr>
          <w:lang w:val="en-US"/>
        </w:rPr>
      </w:pPr>
      <w:r>
        <w:tab/>
      </w:r>
      <w:r w:rsidRPr="001935B5">
        <w:rPr>
          <w:lang w:val="en-US"/>
        </w:rPr>
        <w:t xml:space="preserve">Le Président </w:t>
      </w:r>
    </w:p>
    <w:p w:rsidR="001935B5" w:rsidRPr="001935B5" w:rsidRDefault="001935B5" w:rsidP="001935B5">
      <w:pPr>
        <w:tabs>
          <w:tab w:val="left" w:pos="6105"/>
        </w:tabs>
        <w:rPr>
          <w:lang w:val="en-US"/>
        </w:rPr>
      </w:pPr>
      <w:r w:rsidRPr="001935B5">
        <w:rPr>
          <w:lang w:val="en-US"/>
        </w:rPr>
        <w:t xml:space="preserve">                                                                                 Mohameden Ould Bah Ould Hamed</w:t>
      </w:r>
    </w:p>
    <w:p w:rsidR="001935B5" w:rsidRDefault="001935B5" w:rsidP="005F07A9">
      <w:pPr>
        <w:rPr>
          <w:b/>
          <w:bCs/>
          <w:lang w:val="en-US"/>
        </w:rPr>
      </w:pPr>
    </w:p>
    <w:p w:rsidR="001935B5" w:rsidRDefault="001935B5" w:rsidP="005F07A9">
      <w:pPr>
        <w:rPr>
          <w:b/>
          <w:bCs/>
          <w:lang w:val="en-US"/>
        </w:rPr>
      </w:pPr>
    </w:p>
    <w:p w:rsidR="001F73F8" w:rsidRDefault="001F73F8" w:rsidP="005F07A9">
      <w:pPr>
        <w:rPr>
          <w:b/>
          <w:bCs/>
          <w:lang w:val="en-US"/>
        </w:rPr>
      </w:pPr>
    </w:p>
    <w:p w:rsidR="001F73F8" w:rsidRDefault="001F73F8">
      <w:pPr>
        <w:spacing w:after="200" w:line="276" w:lineRule="auto"/>
        <w:rPr>
          <w:b/>
          <w:bCs/>
          <w:lang w:val="en-US"/>
        </w:rPr>
      </w:pPr>
      <w:r>
        <w:rPr>
          <w:b/>
          <w:bCs/>
          <w:lang w:val="en-US"/>
        </w:rPr>
        <w:br w:type="page"/>
      </w:r>
    </w:p>
    <w:p w:rsidR="001935B5" w:rsidRPr="009827EF" w:rsidRDefault="001935B5" w:rsidP="001935B5">
      <w:pPr>
        <w:rPr>
          <w:rFonts w:asciiTheme="majorBidi" w:hAnsiTheme="majorBidi" w:cstheme="majorBidi"/>
        </w:rPr>
      </w:pPr>
      <w:r w:rsidRPr="009827EF">
        <w:rPr>
          <w:rFonts w:asciiTheme="majorBidi" w:hAnsiTheme="majorBidi" w:cstheme="majorBidi"/>
          <w:b/>
          <w:bCs/>
        </w:rPr>
        <w:lastRenderedPageBreak/>
        <w:t>REPUBLIQUE ISLAMIQUE DE MAURITANIE</w:t>
      </w:r>
      <w:r w:rsidRPr="009827EF">
        <w:rPr>
          <w:rFonts w:asciiTheme="majorBidi" w:hAnsiTheme="majorBidi" w:cstheme="majorBidi"/>
        </w:rPr>
        <w:tab/>
        <w:t>Honneur – Fraternité – Justice</w:t>
      </w:r>
    </w:p>
    <w:p w:rsidR="001935B5" w:rsidRPr="009827EF" w:rsidRDefault="001935B5" w:rsidP="001935B5">
      <w:pPr>
        <w:rPr>
          <w:rFonts w:asciiTheme="majorBidi" w:hAnsiTheme="majorBidi" w:cstheme="majorBidi"/>
          <w:b/>
          <w:bCs/>
        </w:rPr>
      </w:pPr>
      <w:r w:rsidRPr="009827EF">
        <w:rPr>
          <w:rFonts w:asciiTheme="majorBidi" w:hAnsiTheme="majorBidi" w:cstheme="majorBidi"/>
          <w:b/>
          <w:bCs/>
        </w:rPr>
        <w:t>COMMISSION NATIONALE DES CONCOURS</w:t>
      </w:r>
    </w:p>
    <w:p w:rsidR="001935B5" w:rsidRPr="009827EF" w:rsidRDefault="001935B5" w:rsidP="001935B5">
      <w:pPr>
        <w:jc w:val="center"/>
        <w:rPr>
          <w:rFonts w:asciiTheme="majorBidi" w:hAnsiTheme="majorBidi" w:cstheme="majorBidi"/>
          <w:b/>
          <w:bCs/>
        </w:rPr>
      </w:pPr>
    </w:p>
    <w:p w:rsidR="001935B5" w:rsidRPr="009827EF" w:rsidRDefault="001935B5" w:rsidP="001F73F8">
      <w:pPr>
        <w:jc w:val="center"/>
        <w:rPr>
          <w:rFonts w:asciiTheme="majorBidi" w:hAnsiTheme="majorBidi" w:cstheme="majorBidi"/>
          <w:b/>
          <w:bCs/>
        </w:rPr>
      </w:pPr>
      <w:r w:rsidRPr="009827EF">
        <w:rPr>
          <w:rFonts w:asciiTheme="majorBidi" w:hAnsiTheme="majorBidi" w:cstheme="majorBidi"/>
          <w:b/>
          <w:bCs/>
        </w:rPr>
        <w:t xml:space="preserve">Rapport </w:t>
      </w:r>
      <w:r w:rsidR="001F73F8">
        <w:rPr>
          <w:rFonts w:asciiTheme="majorBidi" w:hAnsiTheme="majorBidi" w:cstheme="majorBidi"/>
          <w:b/>
          <w:bCs/>
        </w:rPr>
        <w:t xml:space="preserve"> du Président de la CNC </w:t>
      </w:r>
      <w:r w:rsidRPr="009827EF">
        <w:rPr>
          <w:rFonts w:asciiTheme="majorBidi" w:hAnsiTheme="majorBidi" w:cstheme="majorBidi"/>
          <w:b/>
          <w:bCs/>
        </w:rPr>
        <w:t xml:space="preserve">relatif aux </w:t>
      </w:r>
      <w:r>
        <w:rPr>
          <w:rFonts w:asciiTheme="majorBidi" w:hAnsiTheme="majorBidi" w:cstheme="majorBidi"/>
          <w:b/>
          <w:bCs/>
        </w:rPr>
        <w:t>c</w:t>
      </w:r>
      <w:r w:rsidRPr="009827EF">
        <w:rPr>
          <w:rFonts w:asciiTheme="majorBidi" w:hAnsiTheme="majorBidi" w:cstheme="majorBidi"/>
          <w:b/>
          <w:bCs/>
        </w:rPr>
        <w:t>oncours interne</w:t>
      </w:r>
      <w:r>
        <w:rPr>
          <w:rFonts w:asciiTheme="majorBidi" w:hAnsiTheme="majorBidi" w:cstheme="majorBidi"/>
          <w:b/>
          <w:bCs/>
        </w:rPr>
        <w:t xml:space="preserve"> </w:t>
      </w:r>
      <w:r w:rsidRPr="009827EF">
        <w:rPr>
          <w:rFonts w:asciiTheme="majorBidi" w:hAnsiTheme="majorBidi" w:cstheme="majorBidi"/>
          <w:b/>
          <w:bCs/>
        </w:rPr>
        <w:t>et externe de recrutement de 60 et 140 unités par</w:t>
      </w:r>
      <w:r w:rsidR="001F73F8">
        <w:rPr>
          <w:rFonts w:asciiTheme="majorBidi" w:hAnsiTheme="majorBidi" w:cstheme="majorBidi"/>
          <w:b/>
          <w:bCs/>
        </w:rPr>
        <w:t xml:space="preserve"> </w:t>
      </w:r>
      <w:r w:rsidRPr="009827EF">
        <w:rPr>
          <w:rFonts w:asciiTheme="majorBidi" w:hAnsiTheme="majorBidi" w:cstheme="majorBidi"/>
          <w:b/>
          <w:bCs/>
        </w:rPr>
        <w:t>voie d’accès à l’Ecole Normale Supérieure, au titre de l’année 2012/2013</w:t>
      </w:r>
    </w:p>
    <w:p w:rsidR="001935B5" w:rsidRDefault="001935B5" w:rsidP="001935B5">
      <w:pPr>
        <w:jc w:val="both"/>
        <w:rPr>
          <w:rFonts w:asciiTheme="majorBidi" w:hAnsiTheme="majorBidi" w:cstheme="majorBidi"/>
        </w:rPr>
      </w:pPr>
    </w:p>
    <w:p w:rsidR="001935B5" w:rsidRDefault="001935B5" w:rsidP="001F73F8">
      <w:pPr>
        <w:ind w:firstLine="708"/>
        <w:jc w:val="both"/>
        <w:rPr>
          <w:rFonts w:asciiTheme="majorBidi" w:hAnsiTheme="majorBidi" w:cstheme="majorBidi"/>
        </w:rPr>
      </w:pPr>
      <w:r>
        <w:rPr>
          <w:rFonts w:asciiTheme="majorBidi" w:hAnsiTheme="majorBidi" w:cstheme="majorBidi"/>
        </w:rPr>
        <w:t xml:space="preserve">Le présent rapport est préparé sur la base des résultats proclamés par le jury car </w:t>
      </w:r>
      <w:r w:rsidRPr="009827EF">
        <w:rPr>
          <w:rFonts w:asciiTheme="majorBidi" w:hAnsiTheme="majorBidi" w:cstheme="majorBidi"/>
        </w:rPr>
        <w:t xml:space="preserve">le président du Jury n’a pu faire parvenir à la CNC son rapport sur le déroulement de ces deux concours pour raison de Santé. </w:t>
      </w:r>
      <w:r>
        <w:rPr>
          <w:rFonts w:asciiTheme="majorBidi" w:hAnsiTheme="majorBidi" w:cstheme="majorBidi"/>
        </w:rPr>
        <w:t>Pour cela il n</w:t>
      </w:r>
      <w:r w:rsidRPr="009827EF">
        <w:rPr>
          <w:rFonts w:asciiTheme="majorBidi" w:hAnsiTheme="majorBidi" w:cstheme="majorBidi"/>
        </w:rPr>
        <w:t xml:space="preserve">e </w:t>
      </w:r>
      <w:r>
        <w:rPr>
          <w:rFonts w:asciiTheme="majorBidi" w:hAnsiTheme="majorBidi" w:cstheme="majorBidi"/>
        </w:rPr>
        <w:t xml:space="preserve">comporte </w:t>
      </w:r>
      <w:r w:rsidRPr="009827EF">
        <w:rPr>
          <w:rFonts w:asciiTheme="majorBidi" w:hAnsiTheme="majorBidi" w:cstheme="majorBidi"/>
        </w:rPr>
        <w:t xml:space="preserve">pas assez de détails sur le déroulement des opérations, les difficultés rencontrées, les incidents relevés et éventuellement les recommandations à suggérer. </w:t>
      </w:r>
    </w:p>
    <w:p w:rsidR="001F73F8" w:rsidRDefault="001F73F8" w:rsidP="001F73F8">
      <w:pPr>
        <w:ind w:firstLine="708"/>
        <w:jc w:val="both"/>
        <w:rPr>
          <w:rFonts w:asciiTheme="majorBidi" w:hAnsiTheme="majorBidi" w:cstheme="majorBidi"/>
        </w:rPr>
      </w:pPr>
    </w:p>
    <w:p w:rsidR="001F73F8" w:rsidRDefault="001F73F8" w:rsidP="001F73F8">
      <w:pPr>
        <w:ind w:firstLine="708"/>
        <w:jc w:val="both"/>
        <w:rPr>
          <w:rFonts w:asciiTheme="majorBidi" w:hAnsiTheme="majorBidi" w:cstheme="majorBidi"/>
        </w:rPr>
      </w:pPr>
    </w:p>
    <w:p w:rsidR="001F73F8" w:rsidRDefault="001F73F8" w:rsidP="001F73F8">
      <w:pPr>
        <w:ind w:firstLine="708"/>
        <w:jc w:val="both"/>
        <w:rPr>
          <w:rFonts w:asciiTheme="majorBidi" w:hAnsiTheme="majorBidi" w:cstheme="majorBidi"/>
          <w:b/>
          <w:bCs/>
        </w:rPr>
      </w:pPr>
    </w:p>
    <w:p w:rsidR="001F73F8" w:rsidRDefault="001935B5" w:rsidP="001935B5">
      <w:pPr>
        <w:rPr>
          <w:rFonts w:asciiTheme="majorBidi" w:hAnsiTheme="majorBidi" w:cstheme="majorBidi"/>
          <w:b/>
          <w:bCs/>
        </w:rPr>
      </w:pPr>
      <w:r w:rsidRPr="009827EF">
        <w:rPr>
          <w:rFonts w:asciiTheme="majorBidi" w:hAnsiTheme="majorBidi" w:cstheme="majorBidi"/>
          <w:b/>
          <w:bCs/>
        </w:rPr>
        <w:t>I/ Références :</w:t>
      </w:r>
    </w:p>
    <w:p w:rsidR="001935B5" w:rsidRDefault="001935B5" w:rsidP="001935B5">
      <w:pPr>
        <w:rPr>
          <w:rFonts w:asciiTheme="majorBidi" w:hAnsiTheme="majorBidi" w:cstheme="majorBidi"/>
          <w:b/>
          <w:bCs/>
        </w:rPr>
      </w:pPr>
      <w:r w:rsidRPr="009827EF">
        <w:rPr>
          <w:rFonts w:asciiTheme="majorBidi" w:hAnsiTheme="majorBidi" w:cstheme="majorBidi"/>
          <w:b/>
          <w:bCs/>
        </w:rPr>
        <w:t xml:space="preserve"> </w:t>
      </w:r>
    </w:p>
    <w:p w:rsidR="001935B5" w:rsidRPr="009827EF" w:rsidRDefault="001935B5" w:rsidP="001F319E">
      <w:pPr>
        <w:pStyle w:val="Paragraphedeliste"/>
        <w:numPr>
          <w:ilvl w:val="0"/>
          <w:numId w:val="16"/>
        </w:numPr>
        <w:spacing w:after="200" w:line="276" w:lineRule="auto"/>
        <w:rPr>
          <w:rFonts w:asciiTheme="majorBidi" w:hAnsiTheme="majorBidi" w:cstheme="majorBidi"/>
        </w:rPr>
      </w:pPr>
      <w:r w:rsidRPr="009827EF">
        <w:rPr>
          <w:rFonts w:asciiTheme="majorBidi" w:hAnsiTheme="majorBidi" w:cstheme="majorBidi"/>
        </w:rPr>
        <w:t>La lettre de saisine N°420/MFPTMA du 02/09/2012</w:t>
      </w:r>
    </w:p>
    <w:p w:rsidR="001935B5" w:rsidRPr="009827EF" w:rsidRDefault="001935B5" w:rsidP="001F319E">
      <w:pPr>
        <w:pStyle w:val="Paragraphedeliste"/>
        <w:numPr>
          <w:ilvl w:val="0"/>
          <w:numId w:val="16"/>
        </w:numPr>
        <w:spacing w:after="200" w:line="276" w:lineRule="auto"/>
        <w:rPr>
          <w:rFonts w:asciiTheme="majorBidi" w:hAnsiTheme="majorBidi" w:cstheme="majorBidi"/>
        </w:rPr>
      </w:pPr>
      <w:r w:rsidRPr="009827EF">
        <w:rPr>
          <w:rFonts w:asciiTheme="majorBidi" w:hAnsiTheme="majorBidi" w:cstheme="majorBidi"/>
        </w:rPr>
        <w:t>Le Communiqué Conjoint  N°15/MEENESRS/MFPTMA du 06/09/2012</w:t>
      </w:r>
    </w:p>
    <w:p w:rsidR="001935B5" w:rsidRDefault="001935B5" w:rsidP="001F319E">
      <w:pPr>
        <w:pStyle w:val="Paragraphedeliste"/>
        <w:numPr>
          <w:ilvl w:val="0"/>
          <w:numId w:val="16"/>
        </w:numPr>
        <w:spacing w:after="200" w:line="276" w:lineRule="auto"/>
        <w:rPr>
          <w:rFonts w:asciiTheme="majorBidi" w:hAnsiTheme="majorBidi" w:cstheme="majorBidi"/>
        </w:rPr>
      </w:pPr>
      <w:r>
        <w:rPr>
          <w:rFonts w:asciiTheme="majorBidi" w:hAnsiTheme="majorBidi" w:cstheme="majorBidi"/>
        </w:rPr>
        <w:t xml:space="preserve">La </w:t>
      </w:r>
      <w:r w:rsidRPr="009827EF">
        <w:rPr>
          <w:rFonts w:asciiTheme="majorBidi" w:hAnsiTheme="majorBidi" w:cstheme="majorBidi"/>
        </w:rPr>
        <w:t xml:space="preserve">décision </w:t>
      </w:r>
      <w:r>
        <w:rPr>
          <w:rFonts w:asciiTheme="majorBidi" w:hAnsiTheme="majorBidi" w:cstheme="majorBidi"/>
        </w:rPr>
        <w:t>n</w:t>
      </w:r>
      <w:r w:rsidRPr="009827EF">
        <w:rPr>
          <w:rFonts w:asciiTheme="majorBidi" w:hAnsiTheme="majorBidi" w:cstheme="majorBidi"/>
        </w:rPr>
        <w:t xml:space="preserve">°10 </w:t>
      </w:r>
      <w:r>
        <w:rPr>
          <w:rFonts w:asciiTheme="majorBidi" w:hAnsiTheme="majorBidi" w:cstheme="majorBidi"/>
        </w:rPr>
        <w:t>portant dé</w:t>
      </w:r>
      <w:r w:rsidRPr="009827EF">
        <w:rPr>
          <w:rFonts w:asciiTheme="majorBidi" w:hAnsiTheme="majorBidi" w:cstheme="majorBidi"/>
        </w:rPr>
        <w:t>sign</w:t>
      </w:r>
      <w:r>
        <w:rPr>
          <w:rFonts w:asciiTheme="majorBidi" w:hAnsiTheme="majorBidi" w:cstheme="majorBidi"/>
        </w:rPr>
        <w:t>ation du j</w:t>
      </w:r>
      <w:r w:rsidRPr="009827EF">
        <w:rPr>
          <w:rFonts w:asciiTheme="majorBidi" w:hAnsiTheme="majorBidi" w:cstheme="majorBidi"/>
        </w:rPr>
        <w:t>ury chargé d’organiser le Concours de recrutement externe et interne de 200 unités par voie d’accès à l’ENS pour L’année 2012.</w:t>
      </w:r>
    </w:p>
    <w:p w:rsidR="001935B5" w:rsidRDefault="001935B5" w:rsidP="001935B5">
      <w:pPr>
        <w:ind w:firstLine="360"/>
        <w:rPr>
          <w:rFonts w:asciiTheme="majorBidi" w:hAnsiTheme="majorBidi" w:cstheme="majorBidi"/>
        </w:rPr>
      </w:pPr>
    </w:p>
    <w:p w:rsidR="001935B5" w:rsidRDefault="001935B5" w:rsidP="001935B5">
      <w:pPr>
        <w:ind w:firstLine="708"/>
        <w:rPr>
          <w:rFonts w:asciiTheme="majorBidi" w:hAnsiTheme="majorBidi" w:cstheme="majorBidi"/>
        </w:rPr>
      </w:pPr>
      <w:r>
        <w:rPr>
          <w:rFonts w:asciiTheme="majorBidi" w:hAnsiTheme="majorBidi" w:cstheme="majorBidi"/>
        </w:rPr>
        <w:t xml:space="preserve">La CNC a confié l’organisation des deux concours à un même jury dirigé par le Pr Mohamed Ould Sidya.  </w:t>
      </w:r>
    </w:p>
    <w:p w:rsidR="001F73F8" w:rsidRPr="00214FAF" w:rsidRDefault="001F73F8" w:rsidP="001935B5">
      <w:pPr>
        <w:ind w:firstLine="708"/>
        <w:rPr>
          <w:rFonts w:asciiTheme="majorBidi" w:hAnsiTheme="majorBidi" w:cstheme="majorBidi"/>
        </w:rPr>
      </w:pPr>
    </w:p>
    <w:p w:rsidR="001935B5" w:rsidRDefault="001935B5" w:rsidP="001935B5">
      <w:pPr>
        <w:ind w:firstLine="708"/>
        <w:rPr>
          <w:rFonts w:asciiTheme="majorBidi" w:hAnsiTheme="majorBidi" w:cstheme="majorBidi"/>
        </w:rPr>
      </w:pPr>
      <w:r w:rsidRPr="009827EF">
        <w:rPr>
          <w:rFonts w:asciiTheme="majorBidi" w:hAnsiTheme="majorBidi" w:cstheme="majorBidi"/>
        </w:rPr>
        <w:t>Le Concours interne fut organisé le</w:t>
      </w:r>
      <w:r>
        <w:rPr>
          <w:rFonts w:asciiTheme="majorBidi" w:hAnsiTheme="majorBidi" w:cstheme="majorBidi"/>
        </w:rPr>
        <w:t>s</w:t>
      </w:r>
      <w:r w:rsidRPr="009827EF">
        <w:rPr>
          <w:rFonts w:asciiTheme="majorBidi" w:hAnsiTheme="majorBidi" w:cstheme="majorBidi"/>
        </w:rPr>
        <w:t xml:space="preserve"> samedi et dimanche  13</w:t>
      </w:r>
      <w:r>
        <w:rPr>
          <w:rFonts w:asciiTheme="majorBidi" w:hAnsiTheme="majorBidi" w:cstheme="majorBidi"/>
        </w:rPr>
        <w:t xml:space="preserve"> </w:t>
      </w:r>
      <w:r w:rsidRPr="009827EF">
        <w:rPr>
          <w:rFonts w:asciiTheme="majorBidi" w:hAnsiTheme="majorBidi" w:cstheme="majorBidi"/>
        </w:rPr>
        <w:t>et 14 Octobre 2012 dans les locaux de l’ENS.</w:t>
      </w:r>
    </w:p>
    <w:p w:rsidR="001F73F8" w:rsidRDefault="001F73F8" w:rsidP="001935B5">
      <w:pPr>
        <w:ind w:firstLine="708"/>
        <w:rPr>
          <w:rFonts w:asciiTheme="majorBidi" w:hAnsiTheme="majorBidi" w:cstheme="majorBidi"/>
        </w:rPr>
      </w:pPr>
    </w:p>
    <w:p w:rsidR="001935B5" w:rsidRDefault="001935B5" w:rsidP="001935B5">
      <w:pPr>
        <w:ind w:firstLine="708"/>
        <w:rPr>
          <w:rFonts w:asciiTheme="majorBidi" w:hAnsiTheme="majorBidi" w:cstheme="majorBidi"/>
        </w:rPr>
      </w:pPr>
      <w:r w:rsidRPr="009827EF">
        <w:rPr>
          <w:rFonts w:asciiTheme="majorBidi" w:hAnsiTheme="majorBidi" w:cstheme="majorBidi"/>
        </w:rPr>
        <w:t xml:space="preserve">Les résultats ont été proclamés le 6 Novembre 2012. </w:t>
      </w:r>
      <w:r>
        <w:rPr>
          <w:rFonts w:asciiTheme="majorBidi" w:hAnsiTheme="majorBidi" w:cstheme="majorBidi"/>
        </w:rPr>
        <w:t xml:space="preserve"> La totalité des postes ouverts ont été pourvus.  </w:t>
      </w:r>
      <w:r w:rsidRPr="009827EF">
        <w:rPr>
          <w:rFonts w:asciiTheme="majorBidi" w:hAnsiTheme="majorBidi" w:cstheme="majorBidi"/>
        </w:rPr>
        <w:t>I</w:t>
      </w:r>
      <w:r>
        <w:rPr>
          <w:rFonts w:asciiTheme="majorBidi" w:hAnsiTheme="majorBidi" w:cstheme="majorBidi"/>
        </w:rPr>
        <w:t>ls se présentent comme reproduits dans le tableau qui suit :</w:t>
      </w:r>
    </w:p>
    <w:p w:rsidR="001F73F8" w:rsidRDefault="001F73F8" w:rsidP="001935B5">
      <w:pPr>
        <w:ind w:firstLine="708"/>
        <w:rPr>
          <w:rFonts w:asciiTheme="majorBidi" w:hAnsiTheme="majorBidi" w:cstheme="majorBidi"/>
        </w:rPr>
      </w:pPr>
    </w:p>
    <w:p w:rsidR="001F73F8" w:rsidRDefault="001F73F8" w:rsidP="001935B5">
      <w:pPr>
        <w:ind w:firstLine="708"/>
        <w:rPr>
          <w:rFonts w:asciiTheme="majorBidi" w:hAnsiTheme="majorBidi" w:cstheme="majorBidi"/>
        </w:rPr>
      </w:pPr>
    </w:p>
    <w:p w:rsidR="001935B5" w:rsidRDefault="001935B5" w:rsidP="001935B5">
      <w:pPr>
        <w:rPr>
          <w:rFonts w:asciiTheme="majorBidi" w:hAnsiTheme="majorBidi" w:cstheme="majorBidi"/>
        </w:rPr>
      </w:pPr>
    </w:p>
    <w:tbl>
      <w:tblPr>
        <w:tblStyle w:val="Grilledutableau"/>
        <w:tblW w:w="0" w:type="auto"/>
        <w:tblLook w:val="0480" w:firstRow="0" w:lastRow="0" w:firstColumn="1" w:lastColumn="0" w:noHBand="0" w:noVBand="1"/>
      </w:tblPr>
      <w:tblGrid>
        <w:gridCol w:w="8472"/>
        <w:gridCol w:w="740"/>
      </w:tblGrid>
      <w:tr w:rsidR="001935B5" w:rsidRPr="009827EF" w:rsidTr="00967439">
        <w:tc>
          <w:tcPr>
            <w:tcW w:w="8472" w:type="dxa"/>
          </w:tcPr>
          <w:p w:rsidR="001935B5" w:rsidRPr="009827EF" w:rsidRDefault="001935B5" w:rsidP="00967439">
            <w:pPr>
              <w:rPr>
                <w:rFonts w:asciiTheme="majorBidi" w:hAnsiTheme="majorBidi" w:cstheme="majorBidi"/>
              </w:rPr>
            </w:pPr>
            <w:r w:rsidRPr="009827EF">
              <w:rPr>
                <w:rFonts w:asciiTheme="majorBidi" w:hAnsiTheme="majorBidi" w:cstheme="majorBidi"/>
              </w:rPr>
              <w:t>Lettres modernes arabe</w:t>
            </w:r>
            <w:r>
              <w:rPr>
                <w:rFonts w:asciiTheme="majorBidi" w:hAnsiTheme="majorBidi" w:cstheme="majorBidi"/>
              </w:rPr>
              <w:t> :</w:t>
            </w:r>
            <w:r w:rsidRPr="009827EF">
              <w:rPr>
                <w:rFonts w:asciiTheme="majorBidi" w:hAnsiTheme="majorBidi" w:cstheme="majorBidi"/>
              </w:rPr>
              <w:t xml:space="preserve"> professeurs du 2° Cycle =           Les admis  </w:t>
            </w:r>
          </w:p>
          <w:p w:rsidR="001935B5" w:rsidRPr="009827EF" w:rsidRDefault="001935B5" w:rsidP="00967439">
            <w:pPr>
              <w:rPr>
                <w:rFonts w:asciiTheme="majorBidi" w:hAnsiTheme="majorBidi" w:cstheme="majorBidi"/>
              </w:rPr>
            </w:pPr>
            <w:r w:rsidRPr="009827EF">
              <w:rPr>
                <w:rFonts w:asciiTheme="majorBidi" w:hAnsiTheme="majorBidi" w:cstheme="majorBidi"/>
              </w:rPr>
              <w:t xml:space="preserve">                                                                                          Liste d’attente</w:t>
            </w:r>
          </w:p>
        </w:tc>
        <w:tc>
          <w:tcPr>
            <w:tcW w:w="740" w:type="dxa"/>
          </w:tcPr>
          <w:p w:rsidR="001935B5" w:rsidRPr="009827EF" w:rsidRDefault="001935B5" w:rsidP="00967439">
            <w:pPr>
              <w:rPr>
                <w:rFonts w:asciiTheme="majorBidi" w:hAnsiTheme="majorBidi" w:cstheme="majorBidi"/>
              </w:rPr>
            </w:pPr>
            <w:r w:rsidRPr="009827EF">
              <w:rPr>
                <w:rFonts w:asciiTheme="majorBidi" w:hAnsiTheme="majorBidi" w:cstheme="majorBidi"/>
              </w:rPr>
              <w:t>08</w:t>
            </w:r>
          </w:p>
          <w:p w:rsidR="001935B5" w:rsidRPr="009827EF" w:rsidRDefault="001935B5" w:rsidP="00967439">
            <w:pPr>
              <w:rPr>
                <w:rFonts w:asciiTheme="majorBidi" w:hAnsiTheme="majorBidi" w:cstheme="majorBidi"/>
              </w:rPr>
            </w:pPr>
            <w:r w:rsidRPr="009827EF">
              <w:rPr>
                <w:rFonts w:asciiTheme="majorBidi" w:hAnsiTheme="majorBidi" w:cstheme="majorBidi"/>
              </w:rPr>
              <w:t>01</w:t>
            </w:r>
          </w:p>
        </w:tc>
      </w:tr>
      <w:tr w:rsidR="001935B5" w:rsidRPr="009827EF" w:rsidTr="001F73F8">
        <w:trPr>
          <w:trHeight w:val="797"/>
        </w:trPr>
        <w:tc>
          <w:tcPr>
            <w:tcW w:w="8472" w:type="dxa"/>
          </w:tcPr>
          <w:p w:rsidR="001935B5" w:rsidRPr="009827EF" w:rsidRDefault="001935B5" w:rsidP="00967439">
            <w:pPr>
              <w:rPr>
                <w:rFonts w:asciiTheme="majorBidi" w:hAnsiTheme="majorBidi" w:cstheme="majorBidi"/>
              </w:rPr>
            </w:pPr>
            <w:r w:rsidRPr="009827EF">
              <w:rPr>
                <w:rFonts w:asciiTheme="majorBidi" w:hAnsiTheme="majorBidi" w:cstheme="majorBidi"/>
              </w:rPr>
              <w:t>Histoire et géographie</w:t>
            </w:r>
            <w:r>
              <w:rPr>
                <w:rFonts w:asciiTheme="majorBidi" w:hAnsiTheme="majorBidi" w:cstheme="majorBidi"/>
              </w:rPr>
              <w:t> :</w:t>
            </w:r>
            <w:r w:rsidRPr="009827EF">
              <w:rPr>
                <w:rFonts w:asciiTheme="majorBidi" w:hAnsiTheme="majorBidi" w:cstheme="majorBidi"/>
              </w:rPr>
              <w:t xml:space="preserve"> professeurs du 2°Cycle =                 Les admis</w:t>
            </w:r>
          </w:p>
          <w:p w:rsidR="001935B5" w:rsidRPr="009827EF" w:rsidRDefault="001935B5" w:rsidP="001F73F8">
            <w:pPr>
              <w:rPr>
                <w:rFonts w:asciiTheme="majorBidi" w:hAnsiTheme="majorBidi" w:cstheme="majorBidi"/>
              </w:rPr>
            </w:pPr>
            <w:r w:rsidRPr="009827EF">
              <w:rPr>
                <w:rFonts w:asciiTheme="majorBidi" w:hAnsiTheme="majorBidi" w:cstheme="majorBidi"/>
              </w:rPr>
              <w:t xml:space="preserve">                                                                                     </w:t>
            </w:r>
            <w:r>
              <w:rPr>
                <w:rFonts w:asciiTheme="majorBidi" w:hAnsiTheme="majorBidi" w:cstheme="majorBidi"/>
              </w:rPr>
              <w:t xml:space="preserve">           </w:t>
            </w:r>
            <w:r w:rsidRPr="009827EF">
              <w:rPr>
                <w:rFonts w:asciiTheme="majorBidi" w:hAnsiTheme="majorBidi" w:cstheme="majorBidi"/>
              </w:rPr>
              <w:t xml:space="preserve">Liste d’attente              </w:t>
            </w:r>
          </w:p>
          <w:p w:rsidR="001935B5" w:rsidRPr="009827EF" w:rsidRDefault="001935B5" w:rsidP="00967439">
            <w:pPr>
              <w:rPr>
                <w:rFonts w:asciiTheme="majorBidi" w:hAnsiTheme="majorBidi" w:cstheme="majorBidi"/>
              </w:rPr>
            </w:pPr>
          </w:p>
          <w:p w:rsidR="001935B5" w:rsidRPr="009827EF" w:rsidRDefault="001935B5" w:rsidP="00967439">
            <w:pPr>
              <w:rPr>
                <w:rFonts w:asciiTheme="majorBidi" w:hAnsiTheme="majorBidi" w:cstheme="majorBidi"/>
              </w:rPr>
            </w:pPr>
          </w:p>
        </w:tc>
        <w:tc>
          <w:tcPr>
            <w:tcW w:w="740" w:type="dxa"/>
          </w:tcPr>
          <w:p w:rsidR="001935B5" w:rsidRPr="009827EF" w:rsidRDefault="001935B5" w:rsidP="00967439">
            <w:pPr>
              <w:rPr>
                <w:rFonts w:asciiTheme="majorBidi" w:hAnsiTheme="majorBidi" w:cstheme="majorBidi"/>
              </w:rPr>
            </w:pPr>
            <w:r w:rsidRPr="009827EF">
              <w:rPr>
                <w:rFonts w:asciiTheme="majorBidi" w:hAnsiTheme="majorBidi" w:cstheme="majorBidi"/>
              </w:rPr>
              <w:t>08</w:t>
            </w:r>
          </w:p>
          <w:p w:rsidR="001935B5" w:rsidRPr="009827EF" w:rsidRDefault="001935B5" w:rsidP="00967439">
            <w:pPr>
              <w:rPr>
                <w:rFonts w:asciiTheme="majorBidi" w:hAnsiTheme="majorBidi" w:cstheme="majorBidi"/>
              </w:rPr>
            </w:pPr>
            <w:r w:rsidRPr="009827EF">
              <w:rPr>
                <w:rFonts w:asciiTheme="majorBidi" w:hAnsiTheme="majorBidi" w:cstheme="majorBidi"/>
              </w:rPr>
              <w:t>01</w:t>
            </w:r>
          </w:p>
        </w:tc>
      </w:tr>
      <w:tr w:rsidR="001935B5" w:rsidRPr="009827EF" w:rsidTr="001F73F8">
        <w:trPr>
          <w:trHeight w:val="813"/>
        </w:trPr>
        <w:tc>
          <w:tcPr>
            <w:tcW w:w="8472" w:type="dxa"/>
          </w:tcPr>
          <w:p w:rsidR="001935B5" w:rsidRPr="009827EF" w:rsidRDefault="001935B5" w:rsidP="00967439">
            <w:pPr>
              <w:rPr>
                <w:rFonts w:asciiTheme="majorBidi" w:hAnsiTheme="majorBidi" w:cstheme="majorBidi"/>
              </w:rPr>
            </w:pPr>
            <w:r w:rsidRPr="009827EF">
              <w:rPr>
                <w:rFonts w:asciiTheme="majorBidi" w:hAnsiTheme="majorBidi" w:cstheme="majorBidi"/>
              </w:rPr>
              <w:t xml:space="preserve">Anglais       2° Cycle                  </w:t>
            </w:r>
            <w:r>
              <w:rPr>
                <w:rFonts w:asciiTheme="majorBidi" w:hAnsiTheme="majorBidi" w:cstheme="majorBidi"/>
              </w:rPr>
              <w:t xml:space="preserve">                                          </w:t>
            </w:r>
            <w:r w:rsidRPr="009827EF">
              <w:rPr>
                <w:rFonts w:asciiTheme="majorBidi" w:hAnsiTheme="majorBidi" w:cstheme="majorBidi"/>
              </w:rPr>
              <w:t xml:space="preserve"> Les admis</w:t>
            </w:r>
          </w:p>
          <w:p w:rsidR="001935B5" w:rsidRPr="009827EF" w:rsidRDefault="001935B5" w:rsidP="001F73F8">
            <w:pPr>
              <w:rPr>
                <w:rFonts w:asciiTheme="majorBidi" w:hAnsiTheme="majorBidi" w:cstheme="majorBidi"/>
              </w:rPr>
            </w:pPr>
            <w:r w:rsidRPr="009827EF">
              <w:rPr>
                <w:rFonts w:asciiTheme="majorBidi" w:hAnsiTheme="majorBidi" w:cstheme="majorBidi"/>
              </w:rPr>
              <w:t xml:space="preserve">                                                </w:t>
            </w:r>
            <w:r>
              <w:rPr>
                <w:rFonts w:asciiTheme="majorBidi" w:hAnsiTheme="majorBidi" w:cstheme="majorBidi"/>
              </w:rPr>
              <w:t xml:space="preserve">                                              </w:t>
            </w:r>
            <w:r w:rsidRPr="009827EF">
              <w:rPr>
                <w:rFonts w:asciiTheme="majorBidi" w:hAnsiTheme="majorBidi" w:cstheme="majorBidi"/>
              </w:rPr>
              <w:t xml:space="preserve">Liste d’attente      </w:t>
            </w:r>
          </w:p>
          <w:p w:rsidR="001935B5" w:rsidRPr="009827EF" w:rsidRDefault="001935B5" w:rsidP="00967439">
            <w:pPr>
              <w:rPr>
                <w:rFonts w:asciiTheme="majorBidi" w:hAnsiTheme="majorBidi" w:cstheme="majorBidi"/>
              </w:rPr>
            </w:pPr>
          </w:p>
          <w:p w:rsidR="001935B5" w:rsidRPr="009827EF" w:rsidRDefault="001935B5" w:rsidP="00967439">
            <w:pPr>
              <w:rPr>
                <w:rFonts w:asciiTheme="majorBidi" w:hAnsiTheme="majorBidi" w:cstheme="majorBidi"/>
              </w:rPr>
            </w:pPr>
          </w:p>
        </w:tc>
        <w:tc>
          <w:tcPr>
            <w:tcW w:w="740" w:type="dxa"/>
          </w:tcPr>
          <w:p w:rsidR="001935B5" w:rsidRPr="009827EF" w:rsidRDefault="001935B5" w:rsidP="00967439">
            <w:pPr>
              <w:rPr>
                <w:rFonts w:asciiTheme="majorBidi" w:hAnsiTheme="majorBidi" w:cstheme="majorBidi"/>
              </w:rPr>
            </w:pPr>
            <w:r w:rsidRPr="009827EF">
              <w:rPr>
                <w:rFonts w:asciiTheme="majorBidi" w:hAnsiTheme="majorBidi" w:cstheme="majorBidi"/>
              </w:rPr>
              <w:t>08</w:t>
            </w:r>
          </w:p>
          <w:p w:rsidR="001935B5" w:rsidRPr="009827EF" w:rsidRDefault="001935B5" w:rsidP="00967439">
            <w:pPr>
              <w:rPr>
                <w:rFonts w:asciiTheme="majorBidi" w:hAnsiTheme="majorBidi" w:cstheme="majorBidi"/>
              </w:rPr>
            </w:pPr>
            <w:r w:rsidRPr="009827EF">
              <w:rPr>
                <w:rFonts w:asciiTheme="majorBidi" w:hAnsiTheme="majorBidi" w:cstheme="majorBidi"/>
              </w:rPr>
              <w:t>01</w:t>
            </w:r>
          </w:p>
        </w:tc>
      </w:tr>
      <w:tr w:rsidR="001935B5" w:rsidRPr="009827EF" w:rsidTr="00967439">
        <w:tc>
          <w:tcPr>
            <w:tcW w:w="8472" w:type="dxa"/>
          </w:tcPr>
          <w:p w:rsidR="001935B5" w:rsidRPr="009827EF" w:rsidRDefault="001935B5" w:rsidP="00967439">
            <w:pPr>
              <w:rPr>
                <w:rFonts w:asciiTheme="majorBidi" w:hAnsiTheme="majorBidi" w:cstheme="majorBidi"/>
              </w:rPr>
            </w:pPr>
            <w:r w:rsidRPr="009827EF">
              <w:rPr>
                <w:rFonts w:asciiTheme="majorBidi" w:hAnsiTheme="majorBidi" w:cstheme="majorBidi"/>
              </w:rPr>
              <w:t xml:space="preserve">Mathématique Français 2°Cycle                </w:t>
            </w:r>
            <w:r>
              <w:rPr>
                <w:rFonts w:asciiTheme="majorBidi" w:hAnsiTheme="majorBidi" w:cstheme="majorBidi"/>
              </w:rPr>
              <w:t xml:space="preserve">                                 </w:t>
            </w:r>
            <w:r w:rsidRPr="009827EF">
              <w:rPr>
                <w:rFonts w:asciiTheme="majorBidi" w:hAnsiTheme="majorBidi" w:cstheme="majorBidi"/>
              </w:rPr>
              <w:t>Les admis</w:t>
            </w:r>
          </w:p>
          <w:p w:rsidR="001935B5" w:rsidRPr="009827EF" w:rsidRDefault="001935B5" w:rsidP="00967439">
            <w:pPr>
              <w:rPr>
                <w:rFonts w:asciiTheme="majorBidi" w:hAnsiTheme="majorBidi" w:cstheme="majorBidi"/>
              </w:rPr>
            </w:pPr>
            <w:r w:rsidRPr="009827EF">
              <w:rPr>
                <w:rFonts w:asciiTheme="majorBidi" w:hAnsiTheme="majorBidi" w:cstheme="majorBidi"/>
              </w:rPr>
              <w:t xml:space="preserve">                                                                 </w:t>
            </w:r>
            <w:r>
              <w:rPr>
                <w:rFonts w:asciiTheme="majorBidi" w:hAnsiTheme="majorBidi" w:cstheme="majorBidi"/>
              </w:rPr>
              <w:t xml:space="preserve">                                 </w:t>
            </w:r>
            <w:r w:rsidRPr="009827EF">
              <w:rPr>
                <w:rFonts w:asciiTheme="majorBidi" w:hAnsiTheme="majorBidi" w:cstheme="majorBidi"/>
              </w:rPr>
              <w:t xml:space="preserve">Liste d’attente                </w:t>
            </w:r>
          </w:p>
          <w:p w:rsidR="001935B5" w:rsidRPr="009827EF" w:rsidRDefault="001935B5" w:rsidP="00967439">
            <w:pPr>
              <w:rPr>
                <w:rFonts w:asciiTheme="majorBidi" w:hAnsiTheme="majorBidi" w:cstheme="majorBidi"/>
              </w:rPr>
            </w:pPr>
            <w:r w:rsidRPr="009827EF">
              <w:rPr>
                <w:rFonts w:asciiTheme="majorBidi" w:hAnsiTheme="majorBidi" w:cstheme="majorBidi"/>
              </w:rPr>
              <w:t xml:space="preserve">                                                        </w:t>
            </w:r>
          </w:p>
          <w:p w:rsidR="001935B5" w:rsidRPr="009827EF" w:rsidRDefault="001935B5" w:rsidP="00967439">
            <w:pPr>
              <w:rPr>
                <w:rFonts w:asciiTheme="majorBidi" w:hAnsiTheme="majorBidi" w:cstheme="majorBidi"/>
              </w:rPr>
            </w:pPr>
          </w:p>
        </w:tc>
        <w:tc>
          <w:tcPr>
            <w:tcW w:w="740" w:type="dxa"/>
          </w:tcPr>
          <w:p w:rsidR="001935B5" w:rsidRPr="009827EF" w:rsidRDefault="001935B5" w:rsidP="00967439">
            <w:pPr>
              <w:rPr>
                <w:rFonts w:asciiTheme="majorBidi" w:hAnsiTheme="majorBidi" w:cstheme="majorBidi"/>
              </w:rPr>
            </w:pPr>
            <w:r w:rsidRPr="009827EF">
              <w:rPr>
                <w:rFonts w:asciiTheme="majorBidi" w:hAnsiTheme="majorBidi" w:cstheme="majorBidi"/>
              </w:rPr>
              <w:t>08</w:t>
            </w:r>
          </w:p>
          <w:p w:rsidR="001935B5" w:rsidRPr="009827EF" w:rsidRDefault="001935B5" w:rsidP="00967439">
            <w:pPr>
              <w:rPr>
                <w:rFonts w:asciiTheme="majorBidi" w:hAnsiTheme="majorBidi" w:cstheme="majorBidi"/>
              </w:rPr>
            </w:pPr>
            <w:r w:rsidRPr="009827EF">
              <w:rPr>
                <w:rFonts w:asciiTheme="majorBidi" w:hAnsiTheme="majorBidi" w:cstheme="majorBidi"/>
              </w:rPr>
              <w:t>01</w:t>
            </w:r>
          </w:p>
        </w:tc>
      </w:tr>
      <w:tr w:rsidR="001935B5" w:rsidRPr="009827EF" w:rsidTr="00967439">
        <w:tc>
          <w:tcPr>
            <w:tcW w:w="8472" w:type="dxa"/>
          </w:tcPr>
          <w:p w:rsidR="001935B5" w:rsidRPr="009827EF" w:rsidRDefault="001935B5" w:rsidP="00967439">
            <w:pPr>
              <w:rPr>
                <w:rFonts w:asciiTheme="majorBidi" w:hAnsiTheme="majorBidi" w:cstheme="majorBidi"/>
              </w:rPr>
            </w:pPr>
            <w:r w:rsidRPr="009827EF">
              <w:rPr>
                <w:rFonts w:asciiTheme="majorBidi" w:hAnsiTheme="majorBidi" w:cstheme="majorBidi"/>
              </w:rPr>
              <w:t xml:space="preserve">Sciences Naturelles =2°Cycle </w:t>
            </w:r>
            <w:r>
              <w:rPr>
                <w:rFonts w:asciiTheme="majorBidi" w:hAnsiTheme="majorBidi" w:cstheme="majorBidi"/>
              </w:rPr>
              <w:t xml:space="preserve"> </w:t>
            </w:r>
            <w:r w:rsidRPr="009827EF">
              <w:rPr>
                <w:rFonts w:asciiTheme="majorBidi" w:hAnsiTheme="majorBidi" w:cstheme="majorBidi"/>
              </w:rPr>
              <w:t xml:space="preserve">              </w:t>
            </w:r>
            <w:r>
              <w:rPr>
                <w:rFonts w:asciiTheme="majorBidi" w:hAnsiTheme="majorBidi" w:cstheme="majorBidi"/>
              </w:rPr>
              <w:t xml:space="preserve">                                     </w:t>
            </w:r>
            <w:r w:rsidRPr="009827EF">
              <w:rPr>
                <w:rFonts w:asciiTheme="majorBidi" w:hAnsiTheme="majorBidi" w:cstheme="majorBidi"/>
              </w:rPr>
              <w:t>Les admis</w:t>
            </w:r>
          </w:p>
          <w:p w:rsidR="001935B5" w:rsidRPr="009827EF" w:rsidRDefault="001935B5" w:rsidP="00967439">
            <w:pPr>
              <w:rPr>
                <w:rFonts w:asciiTheme="majorBidi" w:hAnsiTheme="majorBidi" w:cstheme="majorBidi"/>
              </w:rPr>
            </w:pPr>
            <w:r w:rsidRPr="009827EF">
              <w:rPr>
                <w:rFonts w:asciiTheme="majorBidi" w:hAnsiTheme="majorBidi" w:cstheme="majorBidi"/>
              </w:rPr>
              <w:lastRenderedPageBreak/>
              <w:t xml:space="preserve">                                                          </w:t>
            </w:r>
            <w:r>
              <w:rPr>
                <w:rFonts w:asciiTheme="majorBidi" w:hAnsiTheme="majorBidi" w:cstheme="majorBidi"/>
              </w:rPr>
              <w:t xml:space="preserve">                                          </w:t>
            </w:r>
            <w:r w:rsidRPr="009827EF">
              <w:rPr>
                <w:rFonts w:asciiTheme="majorBidi" w:hAnsiTheme="majorBidi" w:cstheme="majorBidi"/>
              </w:rPr>
              <w:t xml:space="preserve"> Liste d’attente                </w:t>
            </w:r>
          </w:p>
          <w:p w:rsidR="001935B5" w:rsidRPr="009827EF" w:rsidRDefault="001935B5" w:rsidP="00967439">
            <w:pPr>
              <w:rPr>
                <w:rFonts w:asciiTheme="majorBidi" w:hAnsiTheme="majorBidi" w:cstheme="majorBidi"/>
              </w:rPr>
            </w:pPr>
          </w:p>
        </w:tc>
        <w:tc>
          <w:tcPr>
            <w:tcW w:w="740" w:type="dxa"/>
          </w:tcPr>
          <w:p w:rsidR="001935B5" w:rsidRPr="009827EF" w:rsidRDefault="001935B5" w:rsidP="00967439">
            <w:pPr>
              <w:rPr>
                <w:rFonts w:asciiTheme="majorBidi" w:hAnsiTheme="majorBidi" w:cstheme="majorBidi"/>
              </w:rPr>
            </w:pPr>
            <w:r w:rsidRPr="009827EF">
              <w:rPr>
                <w:rFonts w:asciiTheme="majorBidi" w:hAnsiTheme="majorBidi" w:cstheme="majorBidi"/>
              </w:rPr>
              <w:lastRenderedPageBreak/>
              <w:t>08</w:t>
            </w:r>
          </w:p>
          <w:p w:rsidR="001935B5" w:rsidRPr="009827EF" w:rsidRDefault="001935B5" w:rsidP="00967439">
            <w:pPr>
              <w:rPr>
                <w:rFonts w:asciiTheme="majorBidi" w:hAnsiTheme="majorBidi" w:cstheme="majorBidi"/>
              </w:rPr>
            </w:pPr>
            <w:r w:rsidRPr="009827EF">
              <w:rPr>
                <w:rFonts w:asciiTheme="majorBidi" w:hAnsiTheme="majorBidi" w:cstheme="majorBidi"/>
              </w:rPr>
              <w:lastRenderedPageBreak/>
              <w:t>01</w:t>
            </w:r>
          </w:p>
        </w:tc>
      </w:tr>
      <w:tr w:rsidR="001935B5" w:rsidRPr="009827EF" w:rsidTr="00967439">
        <w:tc>
          <w:tcPr>
            <w:tcW w:w="8472" w:type="dxa"/>
          </w:tcPr>
          <w:p w:rsidR="001935B5" w:rsidRPr="009827EF" w:rsidRDefault="001935B5" w:rsidP="00967439">
            <w:pPr>
              <w:rPr>
                <w:rFonts w:asciiTheme="majorBidi" w:hAnsiTheme="majorBidi" w:cstheme="majorBidi"/>
              </w:rPr>
            </w:pPr>
            <w:r w:rsidRPr="009827EF">
              <w:rPr>
                <w:rFonts w:asciiTheme="majorBidi" w:hAnsiTheme="majorBidi" w:cstheme="majorBidi"/>
              </w:rPr>
              <w:lastRenderedPageBreak/>
              <w:t xml:space="preserve">Inspecteurs adjoins (Arabe)  =                            </w:t>
            </w:r>
            <w:r>
              <w:rPr>
                <w:rFonts w:asciiTheme="majorBidi" w:hAnsiTheme="majorBidi" w:cstheme="majorBidi"/>
              </w:rPr>
              <w:t xml:space="preserve">                          </w:t>
            </w:r>
            <w:r w:rsidRPr="009827EF">
              <w:rPr>
                <w:rFonts w:asciiTheme="majorBidi" w:hAnsiTheme="majorBidi" w:cstheme="majorBidi"/>
              </w:rPr>
              <w:t>Les admis</w:t>
            </w:r>
          </w:p>
          <w:p w:rsidR="001935B5" w:rsidRPr="009827EF" w:rsidRDefault="001935B5" w:rsidP="00967439">
            <w:pPr>
              <w:rPr>
                <w:rFonts w:asciiTheme="majorBidi" w:hAnsiTheme="majorBidi" w:cstheme="majorBidi"/>
              </w:rPr>
            </w:pPr>
            <w:r w:rsidRPr="009827EF">
              <w:rPr>
                <w:rFonts w:asciiTheme="majorBidi" w:hAnsiTheme="majorBidi" w:cstheme="majorBidi"/>
              </w:rPr>
              <w:t xml:space="preserve">                                                                       </w:t>
            </w:r>
            <w:r>
              <w:rPr>
                <w:rFonts w:asciiTheme="majorBidi" w:hAnsiTheme="majorBidi" w:cstheme="majorBidi"/>
              </w:rPr>
              <w:t xml:space="preserve">                           </w:t>
            </w:r>
            <w:r w:rsidRPr="009827EF">
              <w:rPr>
                <w:rFonts w:asciiTheme="majorBidi" w:hAnsiTheme="majorBidi" w:cstheme="majorBidi"/>
              </w:rPr>
              <w:t xml:space="preserve">Liste d’attente                </w:t>
            </w:r>
          </w:p>
        </w:tc>
        <w:tc>
          <w:tcPr>
            <w:tcW w:w="740" w:type="dxa"/>
          </w:tcPr>
          <w:p w:rsidR="001935B5" w:rsidRPr="009827EF" w:rsidRDefault="001935B5" w:rsidP="00967439">
            <w:pPr>
              <w:rPr>
                <w:rFonts w:asciiTheme="majorBidi" w:hAnsiTheme="majorBidi" w:cstheme="majorBidi"/>
              </w:rPr>
            </w:pPr>
            <w:r w:rsidRPr="009827EF">
              <w:rPr>
                <w:rFonts w:asciiTheme="majorBidi" w:hAnsiTheme="majorBidi" w:cstheme="majorBidi"/>
              </w:rPr>
              <w:t>10</w:t>
            </w:r>
          </w:p>
          <w:p w:rsidR="001935B5" w:rsidRPr="009827EF" w:rsidRDefault="001935B5" w:rsidP="00967439">
            <w:pPr>
              <w:rPr>
                <w:rFonts w:asciiTheme="majorBidi" w:hAnsiTheme="majorBidi" w:cstheme="majorBidi"/>
              </w:rPr>
            </w:pPr>
            <w:r w:rsidRPr="009827EF">
              <w:rPr>
                <w:rFonts w:asciiTheme="majorBidi" w:hAnsiTheme="majorBidi" w:cstheme="majorBidi"/>
              </w:rPr>
              <w:t>01</w:t>
            </w:r>
          </w:p>
        </w:tc>
      </w:tr>
      <w:tr w:rsidR="001935B5" w:rsidRPr="009827EF" w:rsidTr="00967439">
        <w:tc>
          <w:tcPr>
            <w:tcW w:w="8472" w:type="dxa"/>
          </w:tcPr>
          <w:p w:rsidR="001935B5" w:rsidRPr="009827EF" w:rsidRDefault="001935B5" w:rsidP="00967439">
            <w:pPr>
              <w:rPr>
                <w:rFonts w:asciiTheme="majorBidi" w:hAnsiTheme="majorBidi" w:cstheme="majorBidi"/>
              </w:rPr>
            </w:pPr>
            <w:r w:rsidRPr="009827EF">
              <w:rPr>
                <w:rFonts w:asciiTheme="majorBidi" w:hAnsiTheme="majorBidi" w:cstheme="majorBidi"/>
              </w:rPr>
              <w:t xml:space="preserve">Inspecteurs adjoints (Français) =                      </w:t>
            </w:r>
            <w:r>
              <w:rPr>
                <w:rFonts w:asciiTheme="majorBidi" w:hAnsiTheme="majorBidi" w:cstheme="majorBidi"/>
              </w:rPr>
              <w:t xml:space="preserve">                        </w:t>
            </w:r>
            <w:r w:rsidRPr="009827EF">
              <w:rPr>
                <w:rFonts w:asciiTheme="majorBidi" w:hAnsiTheme="majorBidi" w:cstheme="majorBidi"/>
              </w:rPr>
              <w:t>Les admis</w:t>
            </w:r>
          </w:p>
          <w:p w:rsidR="001935B5" w:rsidRPr="009827EF" w:rsidRDefault="001935B5" w:rsidP="00967439">
            <w:pPr>
              <w:rPr>
                <w:rFonts w:asciiTheme="majorBidi" w:hAnsiTheme="majorBidi" w:cstheme="majorBidi"/>
              </w:rPr>
            </w:pPr>
            <w:r w:rsidRPr="009827EF">
              <w:rPr>
                <w:rFonts w:asciiTheme="majorBidi" w:hAnsiTheme="majorBidi" w:cstheme="majorBidi"/>
              </w:rPr>
              <w:t xml:space="preserve">                                                                        </w:t>
            </w:r>
            <w:r>
              <w:rPr>
                <w:rFonts w:asciiTheme="majorBidi" w:hAnsiTheme="majorBidi" w:cstheme="majorBidi"/>
              </w:rPr>
              <w:t xml:space="preserve">                         </w:t>
            </w:r>
            <w:r w:rsidRPr="009827EF">
              <w:rPr>
                <w:rFonts w:asciiTheme="majorBidi" w:hAnsiTheme="majorBidi" w:cstheme="majorBidi"/>
              </w:rPr>
              <w:t xml:space="preserve">Liste d’attente               </w:t>
            </w:r>
          </w:p>
        </w:tc>
        <w:tc>
          <w:tcPr>
            <w:tcW w:w="740" w:type="dxa"/>
          </w:tcPr>
          <w:p w:rsidR="001935B5" w:rsidRPr="009827EF" w:rsidRDefault="001935B5" w:rsidP="00967439">
            <w:pPr>
              <w:rPr>
                <w:rFonts w:asciiTheme="majorBidi" w:hAnsiTheme="majorBidi" w:cstheme="majorBidi"/>
              </w:rPr>
            </w:pPr>
            <w:r w:rsidRPr="009827EF">
              <w:rPr>
                <w:rFonts w:asciiTheme="majorBidi" w:hAnsiTheme="majorBidi" w:cstheme="majorBidi"/>
              </w:rPr>
              <w:t>10</w:t>
            </w:r>
          </w:p>
          <w:p w:rsidR="001935B5" w:rsidRPr="009827EF" w:rsidRDefault="001935B5" w:rsidP="00967439">
            <w:pPr>
              <w:rPr>
                <w:rFonts w:asciiTheme="majorBidi" w:hAnsiTheme="majorBidi" w:cstheme="majorBidi"/>
              </w:rPr>
            </w:pPr>
            <w:r w:rsidRPr="009827EF">
              <w:rPr>
                <w:rFonts w:asciiTheme="majorBidi" w:hAnsiTheme="majorBidi" w:cstheme="majorBidi"/>
              </w:rPr>
              <w:t>01</w:t>
            </w:r>
          </w:p>
        </w:tc>
      </w:tr>
      <w:tr w:rsidR="001935B5" w:rsidRPr="009827EF" w:rsidTr="00967439">
        <w:tc>
          <w:tcPr>
            <w:tcW w:w="8472" w:type="dxa"/>
          </w:tcPr>
          <w:p w:rsidR="001935B5" w:rsidRPr="009827EF" w:rsidRDefault="001935B5" w:rsidP="00967439">
            <w:pPr>
              <w:rPr>
                <w:rFonts w:asciiTheme="majorBidi" w:hAnsiTheme="majorBidi" w:cstheme="majorBidi"/>
              </w:rPr>
            </w:pPr>
            <w:r w:rsidRPr="009827EF">
              <w:rPr>
                <w:rFonts w:asciiTheme="majorBidi" w:hAnsiTheme="majorBidi" w:cstheme="majorBidi"/>
              </w:rPr>
              <w:t xml:space="preserve">                                                                                   TOTAL</w:t>
            </w:r>
          </w:p>
          <w:p w:rsidR="001935B5" w:rsidRPr="009827EF" w:rsidRDefault="001935B5" w:rsidP="00967439">
            <w:pPr>
              <w:rPr>
                <w:rFonts w:asciiTheme="majorBidi" w:hAnsiTheme="majorBidi" w:cstheme="majorBidi"/>
              </w:rPr>
            </w:pPr>
            <w:r w:rsidRPr="009827EF">
              <w:rPr>
                <w:rFonts w:asciiTheme="majorBidi" w:hAnsiTheme="majorBidi" w:cstheme="majorBidi"/>
              </w:rPr>
              <w:t xml:space="preserve">                                                               Les places à pourvoir</w:t>
            </w:r>
          </w:p>
        </w:tc>
        <w:tc>
          <w:tcPr>
            <w:tcW w:w="740" w:type="dxa"/>
          </w:tcPr>
          <w:p w:rsidR="001935B5" w:rsidRPr="009827EF" w:rsidRDefault="001935B5" w:rsidP="00967439">
            <w:pPr>
              <w:rPr>
                <w:rFonts w:asciiTheme="majorBidi" w:hAnsiTheme="majorBidi" w:cstheme="majorBidi"/>
              </w:rPr>
            </w:pPr>
            <w:r w:rsidRPr="009827EF">
              <w:rPr>
                <w:rFonts w:asciiTheme="majorBidi" w:hAnsiTheme="majorBidi" w:cstheme="majorBidi"/>
              </w:rPr>
              <w:t>60</w:t>
            </w:r>
          </w:p>
          <w:p w:rsidR="001935B5" w:rsidRPr="009827EF" w:rsidRDefault="001935B5" w:rsidP="00967439">
            <w:pPr>
              <w:rPr>
                <w:rFonts w:asciiTheme="majorBidi" w:hAnsiTheme="majorBidi" w:cstheme="majorBidi"/>
              </w:rPr>
            </w:pPr>
            <w:r w:rsidRPr="009827EF">
              <w:rPr>
                <w:rFonts w:asciiTheme="majorBidi" w:hAnsiTheme="majorBidi" w:cstheme="majorBidi"/>
              </w:rPr>
              <w:t>60</w:t>
            </w:r>
          </w:p>
        </w:tc>
      </w:tr>
    </w:tbl>
    <w:p w:rsidR="001935B5" w:rsidRDefault="001935B5" w:rsidP="001935B5">
      <w:pPr>
        <w:rPr>
          <w:rFonts w:asciiTheme="majorBidi" w:hAnsiTheme="majorBidi" w:cstheme="majorBidi"/>
        </w:rPr>
      </w:pPr>
      <w:r w:rsidRPr="009827EF">
        <w:rPr>
          <w:rFonts w:asciiTheme="majorBidi" w:hAnsiTheme="majorBidi" w:cstheme="majorBidi"/>
        </w:rPr>
        <w:t xml:space="preserve">  </w:t>
      </w:r>
    </w:p>
    <w:p w:rsidR="001935B5" w:rsidRDefault="001935B5" w:rsidP="001935B5">
      <w:pPr>
        <w:rPr>
          <w:rFonts w:asciiTheme="majorBidi" w:hAnsiTheme="majorBidi" w:cstheme="majorBidi"/>
        </w:rPr>
      </w:pPr>
    </w:p>
    <w:p w:rsidR="001935B5" w:rsidRPr="00214FAF" w:rsidRDefault="001935B5" w:rsidP="001935B5">
      <w:pPr>
        <w:rPr>
          <w:rFonts w:asciiTheme="majorBidi" w:hAnsiTheme="majorBidi" w:cstheme="majorBidi"/>
        </w:rPr>
      </w:pPr>
      <w:r w:rsidRPr="00214FAF">
        <w:rPr>
          <w:rFonts w:asciiTheme="majorBidi" w:hAnsiTheme="majorBidi" w:cstheme="majorBidi"/>
        </w:rPr>
        <w:t xml:space="preserve">Le concours externe d’entrée à l’Ecole Normale Supérieure </w:t>
      </w:r>
      <w:r>
        <w:rPr>
          <w:rFonts w:asciiTheme="majorBidi" w:hAnsiTheme="majorBidi" w:cstheme="majorBidi"/>
        </w:rPr>
        <w:t xml:space="preserve"> </w:t>
      </w:r>
      <w:r w:rsidRPr="00214FAF">
        <w:rPr>
          <w:rFonts w:asciiTheme="majorBidi" w:hAnsiTheme="majorBidi" w:cstheme="majorBidi"/>
        </w:rPr>
        <w:t>s’est déroulé le</w:t>
      </w:r>
      <w:r>
        <w:rPr>
          <w:rFonts w:asciiTheme="majorBidi" w:hAnsiTheme="majorBidi" w:cstheme="majorBidi"/>
        </w:rPr>
        <w:t>s</w:t>
      </w:r>
      <w:r w:rsidRPr="00214FAF">
        <w:rPr>
          <w:rFonts w:asciiTheme="majorBidi" w:hAnsiTheme="majorBidi" w:cstheme="majorBidi"/>
        </w:rPr>
        <w:t xml:space="preserve"> 10 et 11/11/2012 Les résultats ont été proclamés le 5 Décembre 2012. </w:t>
      </w:r>
    </w:p>
    <w:p w:rsidR="001935B5" w:rsidRDefault="001935B5" w:rsidP="001935B5">
      <w:pPr>
        <w:rPr>
          <w:rFonts w:asciiTheme="majorBidi" w:hAnsiTheme="majorBidi" w:cstheme="majorBidi"/>
        </w:rPr>
      </w:pPr>
      <w:r w:rsidRPr="009827EF">
        <w:rPr>
          <w:rFonts w:asciiTheme="majorBidi" w:hAnsiTheme="majorBidi" w:cstheme="majorBidi"/>
        </w:rPr>
        <w:t>Les résultats sont détaillés dans le tableau ci – dessous :</w:t>
      </w:r>
    </w:p>
    <w:tbl>
      <w:tblPr>
        <w:tblStyle w:val="Grilledutableau"/>
        <w:tblW w:w="0" w:type="auto"/>
        <w:tblLook w:val="04A0" w:firstRow="1" w:lastRow="0" w:firstColumn="1" w:lastColumn="0" w:noHBand="0" w:noVBand="1"/>
      </w:tblPr>
      <w:tblGrid>
        <w:gridCol w:w="9"/>
        <w:gridCol w:w="8179"/>
        <w:gridCol w:w="1024"/>
      </w:tblGrid>
      <w:tr w:rsidR="001935B5" w:rsidRPr="009827EF" w:rsidTr="00967439">
        <w:tc>
          <w:tcPr>
            <w:tcW w:w="8188" w:type="dxa"/>
            <w:gridSpan w:val="2"/>
          </w:tcPr>
          <w:p w:rsidR="001935B5" w:rsidRPr="009827EF" w:rsidRDefault="001935B5" w:rsidP="00967439">
            <w:pPr>
              <w:rPr>
                <w:rFonts w:asciiTheme="majorBidi" w:hAnsiTheme="majorBidi" w:cstheme="majorBidi"/>
              </w:rPr>
            </w:pPr>
            <w:r w:rsidRPr="009827EF">
              <w:rPr>
                <w:rFonts w:asciiTheme="majorBidi" w:hAnsiTheme="majorBidi" w:cstheme="majorBidi"/>
              </w:rPr>
              <w:t xml:space="preserve">Mathématiques Français 1° Cycle = </w:t>
            </w:r>
            <w:r>
              <w:rPr>
                <w:rFonts w:asciiTheme="majorBidi" w:hAnsiTheme="majorBidi" w:cstheme="majorBidi"/>
              </w:rPr>
              <w:t xml:space="preserve">                                A</w:t>
            </w:r>
            <w:r w:rsidRPr="009827EF">
              <w:rPr>
                <w:rFonts w:asciiTheme="majorBidi" w:hAnsiTheme="majorBidi" w:cstheme="majorBidi"/>
              </w:rPr>
              <w:t>dmis</w:t>
            </w:r>
          </w:p>
          <w:p w:rsidR="001935B5" w:rsidRPr="009827EF" w:rsidRDefault="001935B5" w:rsidP="00967439">
            <w:pPr>
              <w:rPr>
                <w:rFonts w:asciiTheme="majorBidi" w:hAnsiTheme="majorBidi" w:cstheme="majorBidi"/>
              </w:rPr>
            </w:pPr>
            <w:r w:rsidRPr="009827EF">
              <w:rPr>
                <w:rFonts w:asciiTheme="majorBidi" w:hAnsiTheme="majorBidi" w:cstheme="majorBidi"/>
              </w:rPr>
              <w:t xml:space="preserve">                                                                </w:t>
            </w:r>
            <w:r>
              <w:rPr>
                <w:rFonts w:asciiTheme="majorBidi" w:hAnsiTheme="majorBidi" w:cstheme="majorBidi"/>
              </w:rPr>
              <w:t xml:space="preserve">                          </w:t>
            </w:r>
            <w:r w:rsidRPr="009827EF">
              <w:rPr>
                <w:rFonts w:asciiTheme="majorBidi" w:hAnsiTheme="majorBidi" w:cstheme="majorBidi"/>
              </w:rPr>
              <w:t xml:space="preserve">Liste d’attente </w:t>
            </w:r>
          </w:p>
        </w:tc>
        <w:tc>
          <w:tcPr>
            <w:tcW w:w="1024" w:type="dxa"/>
          </w:tcPr>
          <w:p w:rsidR="001935B5" w:rsidRPr="009827EF" w:rsidRDefault="001935B5" w:rsidP="00967439">
            <w:pPr>
              <w:rPr>
                <w:rFonts w:asciiTheme="majorBidi" w:hAnsiTheme="majorBidi" w:cstheme="majorBidi"/>
              </w:rPr>
            </w:pPr>
            <w:r w:rsidRPr="009827EF">
              <w:rPr>
                <w:rFonts w:asciiTheme="majorBidi" w:hAnsiTheme="majorBidi" w:cstheme="majorBidi"/>
              </w:rPr>
              <w:t>17</w:t>
            </w:r>
          </w:p>
          <w:p w:rsidR="001935B5" w:rsidRPr="009827EF" w:rsidRDefault="001935B5" w:rsidP="00967439">
            <w:pPr>
              <w:rPr>
                <w:rFonts w:asciiTheme="majorBidi" w:hAnsiTheme="majorBidi" w:cstheme="majorBidi"/>
              </w:rPr>
            </w:pPr>
            <w:r w:rsidRPr="009827EF">
              <w:rPr>
                <w:rFonts w:asciiTheme="majorBidi" w:hAnsiTheme="majorBidi" w:cstheme="majorBidi"/>
              </w:rPr>
              <w:t>01</w:t>
            </w:r>
          </w:p>
        </w:tc>
      </w:tr>
      <w:tr w:rsidR="001935B5" w:rsidRPr="009827EF" w:rsidTr="00967439">
        <w:tc>
          <w:tcPr>
            <w:tcW w:w="8188" w:type="dxa"/>
            <w:gridSpan w:val="2"/>
          </w:tcPr>
          <w:p w:rsidR="001935B5" w:rsidRPr="009827EF" w:rsidRDefault="001935B5" w:rsidP="00967439">
            <w:pPr>
              <w:rPr>
                <w:rFonts w:asciiTheme="majorBidi" w:hAnsiTheme="majorBidi" w:cstheme="majorBidi"/>
              </w:rPr>
            </w:pPr>
            <w:r w:rsidRPr="009827EF">
              <w:rPr>
                <w:rFonts w:asciiTheme="majorBidi" w:hAnsiTheme="majorBidi" w:cstheme="majorBidi"/>
              </w:rPr>
              <w:t xml:space="preserve">Math. Informatique 1°Cycle : </w:t>
            </w:r>
            <w:r>
              <w:rPr>
                <w:rFonts w:asciiTheme="majorBidi" w:hAnsiTheme="majorBidi" w:cstheme="majorBidi"/>
              </w:rPr>
              <w:t xml:space="preserve">                                          A</w:t>
            </w:r>
            <w:r w:rsidRPr="009827EF">
              <w:rPr>
                <w:rFonts w:asciiTheme="majorBidi" w:hAnsiTheme="majorBidi" w:cstheme="majorBidi"/>
              </w:rPr>
              <w:t xml:space="preserve">dmis  </w:t>
            </w:r>
          </w:p>
        </w:tc>
        <w:tc>
          <w:tcPr>
            <w:tcW w:w="1024" w:type="dxa"/>
          </w:tcPr>
          <w:p w:rsidR="001935B5" w:rsidRPr="009827EF" w:rsidRDefault="001935B5" w:rsidP="00967439">
            <w:pPr>
              <w:rPr>
                <w:rFonts w:asciiTheme="majorBidi" w:hAnsiTheme="majorBidi" w:cstheme="majorBidi"/>
              </w:rPr>
            </w:pPr>
            <w:r w:rsidRPr="009827EF">
              <w:rPr>
                <w:rFonts w:asciiTheme="majorBidi" w:hAnsiTheme="majorBidi" w:cstheme="majorBidi"/>
              </w:rPr>
              <w:t>18</w:t>
            </w:r>
          </w:p>
        </w:tc>
      </w:tr>
      <w:tr w:rsidR="001935B5" w:rsidRPr="009827EF" w:rsidTr="00967439">
        <w:tc>
          <w:tcPr>
            <w:tcW w:w="8188" w:type="dxa"/>
            <w:gridSpan w:val="2"/>
          </w:tcPr>
          <w:p w:rsidR="001935B5" w:rsidRPr="009827EF" w:rsidRDefault="001935B5" w:rsidP="00967439">
            <w:pPr>
              <w:rPr>
                <w:rFonts w:asciiTheme="majorBidi" w:hAnsiTheme="majorBidi" w:cstheme="majorBidi"/>
              </w:rPr>
            </w:pPr>
            <w:r w:rsidRPr="009827EF">
              <w:rPr>
                <w:rFonts w:asciiTheme="majorBidi" w:hAnsiTheme="majorBidi" w:cstheme="majorBidi"/>
              </w:rPr>
              <w:t xml:space="preserve">Physique. Chimie, 1° Cycle : </w:t>
            </w:r>
            <w:r>
              <w:rPr>
                <w:rFonts w:asciiTheme="majorBidi" w:hAnsiTheme="majorBidi" w:cstheme="majorBidi"/>
              </w:rPr>
              <w:t xml:space="preserve">                                           A</w:t>
            </w:r>
            <w:r w:rsidRPr="009827EF">
              <w:rPr>
                <w:rFonts w:asciiTheme="majorBidi" w:hAnsiTheme="majorBidi" w:cstheme="majorBidi"/>
              </w:rPr>
              <w:t>dmis</w:t>
            </w:r>
          </w:p>
          <w:p w:rsidR="001935B5" w:rsidRPr="009827EF" w:rsidRDefault="001935B5" w:rsidP="00967439">
            <w:pPr>
              <w:rPr>
                <w:rFonts w:asciiTheme="majorBidi" w:hAnsiTheme="majorBidi" w:cstheme="majorBidi"/>
              </w:rPr>
            </w:pPr>
            <w:r w:rsidRPr="009827EF">
              <w:rPr>
                <w:rFonts w:asciiTheme="majorBidi" w:hAnsiTheme="majorBidi" w:cstheme="majorBidi"/>
              </w:rPr>
              <w:t xml:space="preserve">                                                       </w:t>
            </w:r>
            <w:r>
              <w:rPr>
                <w:rFonts w:asciiTheme="majorBidi" w:hAnsiTheme="majorBidi" w:cstheme="majorBidi"/>
              </w:rPr>
              <w:t xml:space="preserve">                                  </w:t>
            </w:r>
            <w:r w:rsidRPr="009827EF">
              <w:rPr>
                <w:rFonts w:asciiTheme="majorBidi" w:hAnsiTheme="majorBidi" w:cstheme="majorBidi"/>
              </w:rPr>
              <w:t xml:space="preserve">Liste d’attente </w:t>
            </w:r>
          </w:p>
        </w:tc>
        <w:tc>
          <w:tcPr>
            <w:tcW w:w="1024" w:type="dxa"/>
          </w:tcPr>
          <w:p w:rsidR="001935B5" w:rsidRPr="009827EF" w:rsidRDefault="001935B5" w:rsidP="00967439">
            <w:pPr>
              <w:rPr>
                <w:rFonts w:asciiTheme="majorBidi" w:hAnsiTheme="majorBidi" w:cstheme="majorBidi"/>
              </w:rPr>
            </w:pPr>
            <w:r w:rsidRPr="009827EF">
              <w:rPr>
                <w:rFonts w:asciiTheme="majorBidi" w:hAnsiTheme="majorBidi" w:cstheme="majorBidi"/>
              </w:rPr>
              <w:t>20</w:t>
            </w:r>
          </w:p>
          <w:p w:rsidR="001935B5" w:rsidRPr="009827EF" w:rsidRDefault="001935B5" w:rsidP="00967439">
            <w:pPr>
              <w:rPr>
                <w:rFonts w:asciiTheme="majorBidi" w:hAnsiTheme="majorBidi" w:cstheme="majorBidi"/>
              </w:rPr>
            </w:pPr>
            <w:r w:rsidRPr="009827EF">
              <w:rPr>
                <w:rFonts w:asciiTheme="majorBidi" w:hAnsiTheme="majorBidi" w:cstheme="majorBidi"/>
              </w:rPr>
              <w:t>02</w:t>
            </w:r>
          </w:p>
        </w:tc>
      </w:tr>
      <w:tr w:rsidR="001935B5" w:rsidRPr="009827EF" w:rsidTr="00967439">
        <w:tc>
          <w:tcPr>
            <w:tcW w:w="8188" w:type="dxa"/>
            <w:gridSpan w:val="2"/>
          </w:tcPr>
          <w:p w:rsidR="001935B5" w:rsidRPr="009827EF" w:rsidRDefault="001935B5" w:rsidP="00967439">
            <w:pPr>
              <w:rPr>
                <w:rFonts w:asciiTheme="majorBidi" w:hAnsiTheme="majorBidi" w:cstheme="majorBidi"/>
              </w:rPr>
            </w:pPr>
            <w:r w:rsidRPr="009827EF">
              <w:rPr>
                <w:rFonts w:asciiTheme="majorBidi" w:hAnsiTheme="majorBidi" w:cstheme="majorBidi"/>
              </w:rPr>
              <w:t xml:space="preserve">Sciences Naturelles, 1°Cycle  </w:t>
            </w:r>
            <w:r>
              <w:rPr>
                <w:rFonts w:asciiTheme="majorBidi" w:hAnsiTheme="majorBidi" w:cstheme="majorBidi"/>
              </w:rPr>
              <w:t xml:space="preserve">                                        A</w:t>
            </w:r>
            <w:r w:rsidRPr="009827EF">
              <w:rPr>
                <w:rFonts w:asciiTheme="majorBidi" w:hAnsiTheme="majorBidi" w:cstheme="majorBidi"/>
              </w:rPr>
              <w:t>dmis</w:t>
            </w:r>
          </w:p>
          <w:p w:rsidR="001935B5" w:rsidRPr="009827EF" w:rsidRDefault="001935B5" w:rsidP="00967439">
            <w:pPr>
              <w:rPr>
                <w:rFonts w:asciiTheme="majorBidi" w:hAnsiTheme="majorBidi" w:cstheme="majorBidi"/>
              </w:rPr>
            </w:pPr>
            <w:r w:rsidRPr="009827EF">
              <w:rPr>
                <w:rFonts w:asciiTheme="majorBidi" w:hAnsiTheme="majorBidi" w:cstheme="majorBidi"/>
              </w:rPr>
              <w:t xml:space="preserve">                                                     </w:t>
            </w:r>
            <w:r>
              <w:rPr>
                <w:rFonts w:asciiTheme="majorBidi" w:hAnsiTheme="majorBidi" w:cstheme="majorBidi"/>
              </w:rPr>
              <w:t xml:space="preserve">                                    </w:t>
            </w:r>
            <w:r w:rsidRPr="009827EF">
              <w:rPr>
                <w:rFonts w:asciiTheme="majorBidi" w:hAnsiTheme="majorBidi" w:cstheme="majorBidi"/>
              </w:rPr>
              <w:t>Liste d’attente</w:t>
            </w:r>
          </w:p>
        </w:tc>
        <w:tc>
          <w:tcPr>
            <w:tcW w:w="1024" w:type="dxa"/>
          </w:tcPr>
          <w:p w:rsidR="001935B5" w:rsidRPr="009827EF" w:rsidRDefault="001935B5" w:rsidP="00967439">
            <w:pPr>
              <w:rPr>
                <w:rFonts w:asciiTheme="majorBidi" w:hAnsiTheme="majorBidi" w:cstheme="majorBidi"/>
              </w:rPr>
            </w:pPr>
            <w:r w:rsidRPr="009827EF">
              <w:rPr>
                <w:rFonts w:asciiTheme="majorBidi" w:hAnsiTheme="majorBidi" w:cstheme="majorBidi"/>
              </w:rPr>
              <w:t>20</w:t>
            </w:r>
          </w:p>
          <w:p w:rsidR="001935B5" w:rsidRPr="009827EF" w:rsidRDefault="001935B5" w:rsidP="00967439">
            <w:pPr>
              <w:rPr>
                <w:rFonts w:asciiTheme="majorBidi" w:hAnsiTheme="majorBidi" w:cstheme="majorBidi"/>
              </w:rPr>
            </w:pPr>
            <w:r w:rsidRPr="009827EF">
              <w:rPr>
                <w:rFonts w:asciiTheme="majorBidi" w:hAnsiTheme="majorBidi" w:cstheme="majorBidi"/>
              </w:rPr>
              <w:t>02</w:t>
            </w:r>
          </w:p>
        </w:tc>
      </w:tr>
      <w:tr w:rsidR="001935B5" w:rsidRPr="009827EF" w:rsidTr="00967439">
        <w:tc>
          <w:tcPr>
            <w:tcW w:w="8188" w:type="dxa"/>
            <w:gridSpan w:val="2"/>
          </w:tcPr>
          <w:p w:rsidR="001935B5" w:rsidRPr="009827EF" w:rsidRDefault="001935B5" w:rsidP="00967439">
            <w:pPr>
              <w:rPr>
                <w:rFonts w:asciiTheme="majorBidi" w:hAnsiTheme="majorBidi" w:cstheme="majorBidi"/>
              </w:rPr>
            </w:pPr>
            <w:r w:rsidRPr="009827EF">
              <w:rPr>
                <w:rFonts w:asciiTheme="majorBidi" w:hAnsiTheme="majorBidi" w:cstheme="majorBidi"/>
              </w:rPr>
              <w:t xml:space="preserve">Arabe, Instruction religieuse, 1° Cycle   </w:t>
            </w:r>
            <w:r>
              <w:rPr>
                <w:rFonts w:asciiTheme="majorBidi" w:hAnsiTheme="majorBidi" w:cstheme="majorBidi"/>
              </w:rPr>
              <w:t xml:space="preserve">                         A</w:t>
            </w:r>
            <w:r w:rsidRPr="009827EF">
              <w:rPr>
                <w:rFonts w:asciiTheme="majorBidi" w:hAnsiTheme="majorBidi" w:cstheme="majorBidi"/>
              </w:rPr>
              <w:t>dmis</w:t>
            </w:r>
          </w:p>
          <w:p w:rsidR="001935B5" w:rsidRPr="009827EF" w:rsidRDefault="001935B5" w:rsidP="00967439">
            <w:pPr>
              <w:rPr>
                <w:rFonts w:asciiTheme="majorBidi" w:hAnsiTheme="majorBidi" w:cstheme="majorBidi"/>
              </w:rPr>
            </w:pPr>
            <w:r w:rsidRPr="009827EF">
              <w:rPr>
                <w:rFonts w:asciiTheme="majorBidi" w:hAnsiTheme="majorBidi" w:cstheme="majorBidi"/>
              </w:rPr>
              <w:t xml:space="preserve">                                                                      </w:t>
            </w:r>
            <w:r>
              <w:rPr>
                <w:rFonts w:asciiTheme="majorBidi" w:hAnsiTheme="majorBidi" w:cstheme="majorBidi"/>
              </w:rPr>
              <w:t xml:space="preserve">                  </w:t>
            </w:r>
            <w:r w:rsidRPr="009827EF">
              <w:rPr>
                <w:rFonts w:asciiTheme="majorBidi" w:hAnsiTheme="majorBidi" w:cstheme="majorBidi"/>
              </w:rPr>
              <w:t xml:space="preserve"> Liste d’attente</w:t>
            </w:r>
          </w:p>
        </w:tc>
        <w:tc>
          <w:tcPr>
            <w:tcW w:w="1024" w:type="dxa"/>
          </w:tcPr>
          <w:p w:rsidR="001935B5" w:rsidRPr="009827EF" w:rsidRDefault="001935B5" w:rsidP="00967439">
            <w:pPr>
              <w:rPr>
                <w:rFonts w:asciiTheme="majorBidi" w:hAnsiTheme="majorBidi" w:cstheme="majorBidi"/>
              </w:rPr>
            </w:pPr>
            <w:r w:rsidRPr="009827EF">
              <w:rPr>
                <w:rFonts w:asciiTheme="majorBidi" w:hAnsiTheme="majorBidi" w:cstheme="majorBidi"/>
              </w:rPr>
              <w:t>10</w:t>
            </w:r>
          </w:p>
          <w:p w:rsidR="001935B5" w:rsidRPr="009827EF" w:rsidRDefault="001935B5" w:rsidP="00967439">
            <w:pPr>
              <w:rPr>
                <w:rFonts w:asciiTheme="majorBidi" w:hAnsiTheme="majorBidi" w:cstheme="majorBidi"/>
              </w:rPr>
            </w:pPr>
            <w:r w:rsidRPr="009827EF">
              <w:rPr>
                <w:rFonts w:asciiTheme="majorBidi" w:hAnsiTheme="majorBidi" w:cstheme="majorBidi"/>
              </w:rPr>
              <w:t>02</w:t>
            </w:r>
          </w:p>
        </w:tc>
      </w:tr>
      <w:tr w:rsidR="001935B5" w:rsidRPr="009827EF" w:rsidTr="00967439">
        <w:tc>
          <w:tcPr>
            <w:tcW w:w="8188" w:type="dxa"/>
            <w:gridSpan w:val="2"/>
          </w:tcPr>
          <w:p w:rsidR="001935B5" w:rsidRPr="009827EF" w:rsidRDefault="001935B5" w:rsidP="00967439">
            <w:pPr>
              <w:rPr>
                <w:rFonts w:asciiTheme="majorBidi" w:hAnsiTheme="majorBidi" w:cstheme="majorBidi"/>
              </w:rPr>
            </w:pPr>
            <w:r w:rsidRPr="009827EF">
              <w:rPr>
                <w:rFonts w:asciiTheme="majorBidi" w:hAnsiTheme="majorBidi" w:cstheme="majorBidi"/>
              </w:rPr>
              <w:t xml:space="preserve">Lettres moberns Français, 1°Cycle  </w:t>
            </w:r>
            <w:r>
              <w:rPr>
                <w:rFonts w:asciiTheme="majorBidi" w:hAnsiTheme="majorBidi" w:cstheme="majorBidi"/>
              </w:rPr>
              <w:t xml:space="preserve">                               A</w:t>
            </w:r>
            <w:r w:rsidRPr="009827EF">
              <w:rPr>
                <w:rFonts w:asciiTheme="majorBidi" w:hAnsiTheme="majorBidi" w:cstheme="majorBidi"/>
              </w:rPr>
              <w:t xml:space="preserve">dmis </w:t>
            </w:r>
          </w:p>
          <w:p w:rsidR="001935B5" w:rsidRPr="009827EF" w:rsidRDefault="001935B5" w:rsidP="00967439">
            <w:pPr>
              <w:rPr>
                <w:rFonts w:asciiTheme="majorBidi" w:hAnsiTheme="majorBidi" w:cstheme="majorBidi"/>
              </w:rPr>
            </w:pPr>
            <w:r w:rsidRPr="009827EF">
              <w:rPr>
                <w:rFonts w:asciiTheme="majorBidi" w:hAnsiTheme="majorBidi" w:cstheme="majorBidi"/>
              </w:rPr>
              <w:t xml:space="preserve">                                                                  </w:t>
            </w:r>
            <w:r>
              <w:rPr>
                <w:rFonts w:asciiTheme="majorBidi" w:hAnsiTheme="majorBidi" w:cstheme="majorBidi"/>
              </w:rPr>
              <w:t xml:space="preserve">                       </w:t>
            </w:r>
            <w:r w:rsidRPr="009827EF">
              <w:rPr>
                <w:rFonts w:asciiTheme="majorBidi" w:hAnsiTheme="majorBidi" w:cstheme="majorBidi"/>
              </w:rPr>
              <w:t>Liste d’attente</w:t>
            </w:r>
          </w:p>
        </w:tc>
        <w:tc>
          <w:tcPr>
            <w:tcW w:w="1024" w:type="dxa"/>
          </w:tcPr>
          <w:p w:rsidR="001935B5" w:rsidRPr="009827EF" w:rsidRDefault="001935B5" w:rsidP="00967439">
            <w:pPr>
              <w:rPr>
                <w:rFonts w:asciiTheme="majorBidi" w:hAnsiTheme="majorBidi" w:cstheme="majorBidi"/>
              </w:rPr>
            </w:pPr>
            <w:r w:rsidRPr="009827EF">
              <w:rPr>
                <w:rFonts w:asciiTheme="majorBidi" w:hAnsiTheme="majorBidi" w:cstheme="majorBidi"/>
              </w:rPr>
              <w:t>15</w:t>
            </w:r>
          </w:p>
          <w:p w:rsidR="001935B5" w:rsidRPr="009827EF" w:rsidRDefault="001935B5" w:rsidP="00967439">
            <w:pPr>
              <w:rPr>
                <w:rFonts w:asciiTheme="majorBidi" w:hAnsiTheme="majorBidi" w:cstheme="majorBidi"/>
              </w:rPr>
            </w:pPr>
            <w:r w:rsidRPr="009827EF">
              <w:rPr>
                <w:rFonts w:asciiTheme="majorBidi" w:hAnsiTheme="majorBidi" w:cstheme="majorBidi"/>
              </w:rPr>
              <w:t>02</w:t>
            </w:r>
          </w:p>
        </w:tc>
      </w:tr>
      <w:tr w:rsidR="001935B5" w:rsidRPr="009827EF" w:rsidTr="00967439">
        <w:tc>
          <w:tcPr>
            <w:tcW w:w="8188" w:type="dxa"/>
            <w:gridSpan w:val="2"/>
          </w:tcPr>
          <w:p w:rsidR="001935B5" w:rsidRPr="009827EF" w:rsidRDefault="001935B5" w:rsidP="00967439">
            <w:pPr>
              <w:rPr>
                <w:rFonts w:asciiTheme="majorBidi" w:hAnsiTheme="majorBidi" w:cstheme="majorBidi"/>
              </w:rPr>
            </w:pPr>
            <w:r w:rsidRPr="009827EF">
              <w:rPr>
                <w:rFonts w:asciiTheme="majorBidi" w:hAnsiTheme="majorBidi" w:cstheme="majorBidi"/>
              </w:rPr>
              <w:t xml:space="preserve">Anglais, 1°Cycle : </w:t>
            </w:r>
            <w:r>
              <w:rPr>
                <w:rFonts w:asciiTheme="majorBidi" w:hAnsiTheme="majorBidi" w:cstheme="majorBidi"/>
              </w:rPr>
              <w:t xml:space="preserve">                                                          A</w:t>
            </w:r>
            <w:r w:rsidRPr="009827EF">
              <w:rPr>
                <w:rFonts w:asciiTheme="majorBidi" w:hAnsiTheme="majorBidi" w:cstheme="majorBidi"/>
              </w:rPr>
              <w:t>dmis</w:t>
            </w:r>
          </w:p>
          <w:p w:rsidR="001935B5" w:rsidRPr="009827EF" w:rsidRDefault="001935B5" w:rsidP="00967439">
            <w:pPr>
              <w:rPr>
                <w:rFonts w:asciiTheme="majorBidi" w:hAnsiTheme="majorBidi" w:cstheme="majorBidi"/>
              </w:rPr>
            </w:pPr>
            <w:r w:rsidRPr="009827EF">
              <w:rPr>
                <w:rFonts w:asciiTheme="majorBidi" w:hAnsiTheme="majorBidi" w:cstheme="majorBidi"/>
              </w:rPr>
              <w:t xml:space="preserve">                                </w:t>
            </w:r>
            <w:r>
              <w:rPr>
                <w:rFonts w:asciiTheme="majorBidi" w:hAnsiTheme="majorBidi" w:cstheme="majorBidi"/>
              </w:rPr>
              <w:t xml:space="preserve">                                                        </w:t>
            </w:r>
            <w:r w:rsidRPr="009827EF">
              <w:rPr>
                <w:rFonts w:asciiTheme="majorBidi" w:hAnsiTheme="majorBidi" w:cstheme="majorBidi"/>
              </w:rPr>
              <w:t xml:space="preserve"> Liste d’attente</w:t>
            </w:r>
          </w:p>
        </w:tc>
        <w:tc>
          <w:tcPr>
            <w:tcW w:w="1024" w:type="dxa"/>
          </w:tcPr>
          <w:p w:rsidR="001935B5" w:rsidRPr="009827EF" w:rsidRDefault="001935B5" w:rsidP="00967439">
            <w:pPr>
              <w:rPr>
                <w:rFonts w:asciiTheme="majorBidi" w:hAnsiTheme="majorBidi" w:cstheme="majorBidi"/>
              </w:rPr>
            </w:pPr>
            <w:r w:rsidRPr="009827EF">
              <w:rPr>
                <w:rFonts w:asciiTheme="majorBidi" w:hAnsiTheme="majorBidi" w:cstheme="majorBidi"/>
              </w:rPr>
              <w:t>15</w:t>
            </w:r>
          </w:p>
          <w:p w:rsidR="001935B5" w:rsidRPr="009827EF" w:rsidRDefault="001935B5" w:rsidP="00967439">
            <w:pPr>
              <w:rPr>
                <w:rFonts w:asciiTheme="majorBidi" w:hAnsiTheme="majorBidi" w:cstheme="majorBidi"/>
              </w:rPr>
            </w:pPr>
            <w:r w:rsidRPr="009827EF">
              <w:rPr>
                <w:rFonts w:asciiTheme="majorBidi" w:hAnsiTheme="majorBidi" w:cstheme="majorBidi"/>
              </w:rPr>
              <w:t>02</w:t>
            </w:r>
          </w:p>
        </w:tc>
      </w:tr>
      <w:tr w:rsidR="001935B5" w:rsidRPr="009827EF" w:rsidTr="00967439">
        <w:tc>
          <w:tcPr>
            <w:tcW w:w="8188" w:type="dxa"/>
            <w:gridSpan w:val="2"/>
          </w:tcPr>
          <w:p w:rsidR="001935B5" w:rsidRPr="009827EF" w:rsidRDefault="001935B5" w:rsidP="00967439">
            <w:pPr>
              <w:rPr>
                <w:rFonts w:asciiTheme="majorBidi" w:hAnsiTheme="majorBidi" w:cstheme="majorBidi"/>
              </w:rPr>
            </w:pPr>
            <w:r w:rsidRPr="009827EF">
              <w:rPr>
                <w:rFonts w:asciiTheme="majorBidi" w:hAnsiTheme="majorBidi" w:cstheme="majorBidi"/>
              </w:rPr>
              <w:t xml:space="preserve">Génie Civil, 2°Cycle : </w:t>
            </w:r>
            <w:r>
              <w:rPr>
                <w:rFonts w:asciiTheme="majorBidi" w:hAnsiTheme="majorBidi" w:cstheme="majorBidi"/>
              </w:rPr>
              <w:t xml:space="preserve">                                                    A</w:t>
            </w:r>
            <w:r w:rsidRPr="009827EF">
              <w:rPr>
                <w:rFonts w:asciiTheme="majorBidi" w:hAnsiTheme="majorBidi" w:cstheme="majorBidi"/>
              </w:rPr>
              <w:t>dmis</w:t>
            </w:r>
          </w:p>
        </w:tc>
        <w:tc>
          <w:tcPr>
            <w:tcW w:w="1024" w:type="dxa"/>
          </w:tcPr>
          <w:p w:rsidR="001935B5" w:rsidRPr="009827EF" w:rsidRDefault="001935B5" w:rsidP="00967439">
            <w:pPr>
              <w:rPr>
                <w:rFonts w:asciiTheme="majorBidi" w:hAnsiTheme="majorBidi" w:cstheme="majorBidi"/>
              </w:rPr>
            </w:pPr>
            <w:r w:rsidRPr="009827EF">
              <w:rPr>
                <w:rFonts w:asciiTheme="majorBidi" w:hAnsiTheme="majorBidi" w:cstheme="majorBidi"/>
              </w:rPr>
              <w:t>04</w:t>
            </w:r>
          </w:p>
        </w:tc>
      </w:tr>
      <w:tr w:rsidR="001935B5" w:rsidRPr="009827EF" w:rsidTr="00967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9" w:type="dxa"/>
          <w:trHeight w:val="288"/>
        </w:trPr>
        <w:tc>
          <w:tcPr>
            <w:tcW w:w="8179" w:type="dxa"/>
            <w:tcBorders>
              <w:left w:val="nil"/>
              <w:bottom w:val="single" w:sz="4" w:space="0" w:color="auto"/>
            </w:tcBorders>
            <w:shd w:val="clear" w:color="auto" w:fill="auto"/>
          </w:tcPr>
          <w:p w:rsidR="001935B5" w:rsidRPr="009827EF" w:rsidRDefault="001935B5" w:rsidP="00967439">
            <w:pPr>
              <w:rPr>
                <w:rFonts w:asciiTheme="majorBidi" w:hAnsiTheme="majorBidi" w:cstheme="majorBidi"/>
              </w:rPr>
            </w:pPr>
            <w:r w:rsidRPr="009827EF">
              <w:rPr>
                <w:rFonts w:asciiTheme="majorBidi" w:hAnsiTheme="majorBidi" w:cstheme="majorBidi"/>
              </w:rPr>
              <w:t xml:space="preserve">                                                         TOTAL ADMIS</w:t>
            </w:r>
          </w:p>
        </w:tc>
        <w:tc>
          <w:tcPr>
            <w:tcW w:w="1024" w:type="dxa"/>
          </w:tcPr>
          <w:p w:rsidR="001935B5" w:rsidRPr="009827EF" w:rsidRDefault="001935B5" w:rsidP="00967439">
            <w:pPr>
              <w:rPr>
                <w:rFonts w:asciiTheme="majorBidi" w:hAnsiTheme="majorBidi" w:cstheme="majorBidi"/>
              </w:rPr>
            </w:pPr>
            <w:r w:rsidRPr="009827EF">
              <w:rPr>
                <w:rFonts w:asciiTheme="majorBidi" w:hAnsiTheme="majorBidi" w:cstheme="majorBidi"/>
              </w:rPr>
              <w:t>119</w:t>
            </w:r>
          </w:p>
        </w:tc>
      </w:tr>
      <w:tr w:rsidR="001935B5" w:rsidRPr="009827EF" w:rsidTr="00967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9" w:type="dxa"/>
          <w:trHeight w:val="449"/>
        </w:trPr>
        <w:tc>
          <w:tcPr>
            <w:tcW w:w="8179" w:type="dxa"/>
            <w:tcBorders>
              <w:left w:val="nil"/>
              <w:bottom w:val="nil"/>
            </w:tcBorders>
            <w:shd w:val="clear" w:color="auto" w:fill="auto"/>
          </w:tcPr>
          <w:p w:rsidR="001935B5" w:rsidRPr="009827EF" w:rsidRDefault="001935B5" w:rsidP="00967439">
            <w:pPr>
              <w:rPr>
                <w:rFonts w:asciiTheme="majorBidi" w:hAnsiTheme="majorBidi" w:cstheme="majorBidi"/>
              </w:rPr>
            </w:pPr>
            <w:r w:rsidRPr="009827EF">
              <w:rPr>
                <w:rFonts w:asciiTheme="majorBidi" w:hAnsiTheme="majorBidi" w:cstheme="majorBidi"/>
                <w:b/>
                <w:bCs/>
              </w:rPr>
              <w:t xml:space="preserve">                                             </w:t>
            </w:r>
            <w:r>
              <w:rPr>
                <w:rFonts w:asciiTheme="majorBidi" w:hAnsiTheme="majorBidi" w:cstheme="majorBidi"/>
                <w:b/>
                <w:bCs/>
              </w:rPr>
              <w:t xml:space="preserve">                </w:t>
            </w:r>
            <w:r w:rsidRPr="009827EF">
              <w:rPr>
                <w:rFonts w:asciiTheme="majorBidi" w:hAnsiTheme="majorBidi" w:cstheme="majorBidi"/>
              </w:rPr>
              <w:t>Nombre de postes à pouvoir</w:t>
            </w:r>
          </w:p>
        </w:tc>
        <w:tc>
          <w:tcPr>
            <w:tcW w:w="1024" w:type="dxa"/>
          </w:tcPr>
          <w:p w:rsidR="001935B5" w:rsidRPr="009827EF" w:rsidRDefault="001935B5" w:rsidP="00967439">
            <w:pPr>
              <w:rPr>
                <w:rFonts w:asciiTheme="majorBidi" w:hAnsiTheme="majorBidi" w:cstheme="majorBidi"/>
                <w:b/>
                <w:bCs/>
              </w:rPr>
            </w:pPr>
            <w:r w:rsidRPr="009827EF">
              <w:rPr>
                <w:rFonts w:asciiTheme="majorBidi" w:hAnsiTheme="majorBidi" w:cstheme="majorBidi"/>
                <w:b/>
                <w:bCs/>
              </w:rPr>
              <w:t>140</w:t>
            </w:r>
          </w:p>
        </w:tc>
      </w:tr>
    </w:tbl>
    <w:p w:rsidR="001935B5" w:rsidRPr="009827EF" w:rsidRDefault="001935B5" w:rsidP="001935B5">
      <w:pPr>
        <w:rPr>
          <w:rFonts w:asciiTheme="majorBidi" w:hAnsiTheme="majorBidi" w:cstheme="majorBidi"/>
          <w:b/>
          <w:bCs/>
        </w:rPr>
      </w:pPr>
    </w:p>
    <w:p w:rsidR="001935B5" w:rsidRDefault="001935B5" w:rsidP="001935B5">
      <w:pPr>
        <w:rPr>
          <w:rFonts w:asciiTheme="majorBidi" w:hAnsiTheme="majorBidi" w:cstheme="majorBidi"/>
        </w:rPr>
      </w:pPr>
      <w:r>
        <w:rPr>
          <w:rFonts w:asciiTheme="majorBidi" w:hAnsiTheme="majorBidi" w:cstheme="majorBidi"/>
        </w:rPr>
        <w:t xml:space="preserve">Ces résultats ont été examinés, validés par la Commission avant d’être transmis aux administrations  concernées. </w:t>
      </w:r>
    </w:p>
    <w:p w:rsidR="001935B5" w:rsidRDefault="001935B5" w:rsidP="001935B5">
      <w:pPr>
        <w:rPr>
          <w:rFonts w:asciiTheme="majorBidi" w:hAnsiTheme="majorBidi" w:cstheme="majorBidi"/>
        </w:rPr>
      </w:pPr>
      <w:r w:rsidRPr="006D2CBE">
        <w:rPr>
          <w:rFonts w:asciiTheme="majorBidi" w:hAnsiTheme="majorBidi" w:cstheme="majorBidi"/>
        </w:rPr>
        <w:t>L</w:t>
      </w:r>
      <w:r>
        <w:rPr>
          <w:rFonts w:asciiTheme="majorBidi" w:hAnsiTheme="majorBidi" w:cstheme="majorBidi"/>
        </w:rPr>
        <w:t xml:space="preserve">es </w:t>
      </w:r>
      <w:r w:rsidRPr="006D2CBE">
        <w:rPr>
          <w:rFonts w:asciiTheme="majorBidi" w:hAnsiTheme="majorBidi" w:cstheme="majorBidi"/>
        </w:rPr>
        <w:t xml:space="preserve">réclamations </w:t>
      </w:r>
      <w:r>
        <w:rPr>
          <w:rFonts w:asciiTheme="majorBidi" w:hAnsiTheme="majorBidi" w:cstheme="majorBidi"/>
        </w:rPr>
        <w:t xml:space="preserve">présentées par certains </w:t>
      </w:r>
      <w:r w:rsidRPr="006D2CBE">
        <w:rPr>
          <w:rFonts w:asciiTheme="majorBidi" w:hAnsiTheme="majorBidi" w:cstheme="majorBidi"/>
        </w:rPr>
        <w:t xml:space="preserve">candidats </w:t>
      </w:r>
      <w:r>
        <w:rPr>
          <w:rFonts w:asciiTheme="majorBidi" w:hAnsiTheme="majorBidi" w:cstheme="majorBidi"/>
        </w:rPr>
        <w:t xml:space="preserve">ont été chaque fois communiqués au jury pour éléments de réponses avait de </w:t>
      </w:r>
      <w:r w:rsidRPr="006D2CBE">
        <w:rPr>
          <w:rFonts w:asciiTheme="majorBidi" w:hAnsiTheme="majorBidi" w:cstheme="majorBidi"/>
        </w:rPr>
        <w:t>fai</w:t>
      </w:r>
      <w:r>
        <w:rPr>
          <w:rFonts w:asciiTheme="majorBidi" w:hAnsiTheme="majorBidi" w:cstheme="majorBidi"/>
        </w:rPr>
        <w:t xml:space="preserve">re </w:t>
      </w:r>
      <w:r w:rsidRPr="006D2CBE">
        <w:rPr>
          <w:rFonts w:asciiTheme="majorBidi" w:hAnsiTheme="majorBidi" w:cstheme="majorBidi"/>
        </w:rPr>
        <w:t>l’objet d</w:t>
      </w:r>
      <w:r>
        <w:rPr>
          <w:rFonts w:asciiTheme="majorBidi" w:hAnsiTheme="majorBidi" w:cstheme="majorBidi"/>
        </w:rPr>
        <w:t xml:space="preserve">e </w:t>
      </w:r>
      <w:r w:rsidRPr="006D2CBE">
        <w:rPr>
          <w:rFonts w:asciiTheme="majorBidi" w:hAnsiTheme="majorBidi" w:cstheme="majorBidi"/>
        </w:rPr>
        <w:t>traitement</w:t>
      </w:r>
      <w:r>
        <w:rPr>
          <w:rFonts w:asciiTheme="majorBidi" w:hAnsiTheme="majorBidi" w:cstheme="majorBidi"/>
        </w:rPr>
        <w:t>s</w:t>
      </w:r>
      <w:r w:rsidRPr="006D2CBE">
        <w:rPr>
          <w:rFonts w:asciiTheme="majorBidi" w:hAnsiTheme="majorBidi" w:cstheme="majorBidi"/>
        </w:rPr>
        <w:t xml:space="preserve"> </w:t>
      </w:r>
      <w:r>
        <w:rPr>
          <w:rFonts w:asciiTheme="majorBidi" w:hAnsiTheme="majorBidi" w:cstheme="majorBidi"/>
        </w:rPr>
        <w:t xml:space="preserve">définitifs </w:t>
      </w:r>
      <w:r w:rsidRPr="006D2CBE">
        <w:rPr>
          <w:rFonts w:asciiTheme="majorBidi" w:hAnsiTheme="majorBidi" w:cstheme="majorBidi"/>
        </w:rPr>
        <w:t>au niveau de la CNC.</w:t>
      </w:r>
    </w:p>
    <w:p w:rsidR="001935B5" w:rsidRPr="006D2CBE" w:rsidRDefault="001935B5" w:rsidP="001935B5">
      <w:pPr>
        <w:rPr>
          <w:rFonts w:asciiTheme="majorBidi" w:hAnsiTheme="majorBidi" w:cstheme="majorBidi"/>
        </w:rPr>
      </w:pPr>
    </w:p>
    <w:p w:rsidR="001935B5" w:rsidRDefault="001F73F8" w:rsidP="001935B5">
      <w:pPr>
        <w:jc w:val="right"/>
        <w:rPr>
          <w:rFonts w:asciiTheme="majorBidi" w:hAnsiTheme="majorBidi" w:cstheme="majorBidi"/>
          <w:b/>
          <w:bCs/>
        </w:rPr>
      </w:pPr>
      <w:r>
        <w:rPr>
          <w:rFonts w:asciiTheme="majorBidi" w:hAnsiTheme="majorBidi" w:cstheme="majorBidi"/>
          <w:b/>
          <w:bCs/>
        </w:rPr>
        <w:t>Pour la</w:t>
      </w:r>
      <w:r w:rsidR="001935B5" w:rsidRPr="009827EF">
        <w:rPr>
          <w:rFonts w:asciiTheme="majorBidi" w:hAnsiTheme="majorBidi" w:cstheme="majorBidi"/>
          <w:b/>
          <w:bCs/>
        </w:rPr>
        <w:t xml:space="preserve"> Commission Nationale des Concours</w:t>
      </w:r>
    </w:p>
    <w:p w:rsidR="001F73F8" w:rsidRPr="00B4229B" w:rsidRDefault="00B04C18" w:rsidP="001935B5">
      <w:pPr>
        <w:jc w:val="right"/>
        <w:rPr>
          <w:rFonts w:asciiTheme="majorBidi" w:hAnsiTheme="majorBidi" w:cstheme="majorBidi"/>
          <w:b/>
          <w:bCs/>
          <w:lang w:val="en-US"/>
        </w:rPr>
      </w:pPr>
      <w:r w:rsidRPr="00B4229B">
        <w:rPr>
          <w:rFonts w:asciiTheme="majorBidi" w:hAnsiTheme="majorBidi" w:cstheme="majorBidi"/>
          <w:b/>
          <w:bCs/>
          <w:lang w:val="en-US"/>
        </w:rPr>
        <w:t>Le Président</w:t>
      </w:r>
    </w:p>
    <w:p w:rsidR="001935B5" w:rsidRPr="00B4229B" w:rsidRDefault="001935B5" w:rsidP="001935B5">
      <w:pPr>
        <w:jc w:val="right"/>
        <w:rPr>
          <w:rFonts w:asciiTheme="majorBidi" w:hAnsiTheme="majorBidi" w:cstheme="majorBidi"/>
          <w:b/>
          <w:bCs/>
          <w:lang w:val="en-US"/>
        </w:rPr>
      </w:pPr>
      <w:r w:rsidRPr="00B4229B">
        <w:rPr>
          <w:rFonts w:asciiTheme="majorBidi" w:hAnsiTheme="majorBidi" w:cstheme="majorBidi"/>
          <w:b/>
          <w:bCs/>
          <w:lang w:val="en-US"/>
        </w:rPr>
        <w:t>Mohameden ould Bah ould Hamed</w:t>
      </w:r>
    </w:p>
    <w:p w:rsidR="001935B5" w:rsidRPr="00B4229B" w:rsidRDefault="001935B5" w:rsidP="001935B5">
      <w:pPr>
        <w:rPr>
          <w:rFonts w:asciiTheme="majorBidi" w:hAnsiTheme="majorBidi" w:cstheme="majorBidi"/>
          <w:lang w:val="en-US"/>
        </w:rPr>
      </w:pPr>
      <w:r w:rsidRPr="00B4229B">
        <w:rPr>
          <w:rFonts w:asciiTheme="majorBidi" w:hAnsiTheme="majorBidi" w:cstheme="majorBidi"/>
          <w:lang w:val="en-US"/>
        </w:rPr>
        <w:t xml:space="preserve"> </w:t>
      </w:r>
    </w:p>
    <w:p w:rsidR="001F73F8" w:rsidRPr="00B4229B" w:rsidRDefault="001F73F8" w:rsidP="001935B5">
      <w:pPr>
        <w:rPr>
          <w:rFonts w:asciiTheme="majorBidi" w:hAnsiTheme="majorBidi" w:cstheme="majorBidi"/>
          <w:b/>
          <w:bCs/>
          <w:lang w:val="en-US"/>
        </w:rPr>
      </w:pPr>
    </w:p>
    <w:p w:rsidR="001F73F8" w:rsidRPr="00B4229B" w:rsidRDefault="001F73F8">
      <w:pPr>
        <w:spacing w:after="200" w:line="276" w:lineRule="auto"/>
        <w:rPr>
          <w:rFonts w:asciiTheme="majorBidi" w:hAnsiTheme="majorBidi" w:cstheme="majorBidi"/>
          <w:b/>
          <w:bCs/>
          <w:lang w:val="en-US"/>
        </w:rPr>
      </w:pPr>
      <w:r w:rsidRPr="00B4229B">
        <w:rPr>
          <w:rFonts w:asciiTheme="majorBidi" w:hAnsiTheme="majorBidi" w:cstheme="majorBidi"/>
          <w:b/>
          <w:bCs/>
          <w:lang w:val="en-US"/>
        </w:rPr>
        <w:br w:type="page"/>
      </w:r>
    </w:p>
    <w:p w:rsidR="001935B5" w:rsidRPr="00B4229B" w:rsidRDefault="001935B5" w:rsidP="001935B5">
      <w:pPr>
        <w:rPr>
          <w:rFonts w:asciiTheme="majorBidi" w:hAnsiTheme="majorBidi" w:cstheme="majorBidi"/>
          <w:b/>
          <w:bCs/>
          <w:lang w:val="en-US"/>
        </w:rPr>
      </w:pPr>
      <w:r w:rsidRPr="00B4229B">
        <w:rPr>
          <w:rFonts w:asciiTheme="majorBidi" w:hAnsiTheme="majorBidi" w:cstheme="majorBidi"/>
          <w:b/>
          <w:bCs/>
          <w:lang w:val="en-US"/>
        </w:rPr>
        <w:lastRenderedPageBreak/>
        <w:t xml:space="preserve">                                              </w:t>
      </w:r>
    </w:p>
    <w:p w:rsidR="001935B5" w:rsidRPr="002F71BA" w:rsidRDefault="001935B5" w:rsidP="001935B5">
      <w:pPr>
        <w:rPr>
          <w:rFonts w:asciiTheme="majorBidi" w:hAnsiTheme="majorBidi" w:cstheme="majorBidi"/>
        </w:rPr>
      </w:pPr>
      <w:r w:rsidRPr="002F71BA">
        <w:rPr>
          <w:rFonts w:asciiTheme="majorBidi" w:hAnsiTheme="majorBidi" w:cstheme="majorBidi"/>
          <w:b/>
          <w:bCs/>
        </w:rPr>
        <w:t>République Islamique de Mauritanie</w:t>
      </w:r>
      <w:r w:rsidRPr="002F71BA">
        <w:rPr>
          <w:rFonts w:asciiTheme="majorBidi" w:hAnsiTheme="majorBidi" w:cstheme="majorBidi"/>
        </w:rPr>
        <w:tab/>
      </w:r>
      <w:r w:rsidRPr="002F71BA">
        <w:rPr>
          <w:rFonts w:asciiTheme="majorBidi" w:hAnsiTheme="majorBidi" w:cstheme="majorBidi"/>
        </w:rPr>
        <w:tab/>
      </w:r>
      <w:r w:rsidRPr="002F71BA">
        <w:rPr>
          <w:rFonts w:asciiTheme="majorBidi" w:hAnsiTheme="majorBidi" w:cstheme="majorBidi"/>
        </w:rPr>
        <w:tab/>
        <w:t>Honneur-Fraternité-Justice</w:t>
      </w:r>
    </w:p>
    <w:p w:rsidR="001935B5" w:rsidRPr="002F71BA" w:rsidRDefault="001935B5" w:rsidP="001935B5">
      <w:pPr>
        <w:rPr>
          <w:rFonts w:asciiTheme="majorBidi" w:hAnsiTheme="majorBidi" w:cstheme="majorBidi"/>
        </w:rPr>
      </w:pPr>
      <w:r w:rsidRPr="002F71BA">
        <w:rPr>
          <w:rFonts w:asciiTheme="majorBidi" w:hAnsiTheme="majorBidi" w:cstheme="majorBidi"/>
          <w:b/>
          <w:bCs/>
        </w:rPr>
        <w:t>C</w:t>
      </w:r>
      <w:r>
        <w:rPr>
          <w:rFonts w:asciiTheme="majorBidi" w:hAnsiTheme="majorBidi" w:cstheme="majorBidi"/>
          <w:b/>
          <w:bCs/>
        </w:rPr>
        <w:t xml:space="preserve">ommission </w:t>
      </w:r>
      <w:r w:rsidRPr="002F71BA">
        <w:rPr>
          <w:rFonts w:asciiTheme="majorBidi" w:hAnsiTheme="majorBidi" w:cstheme="majorBidi"/>
          <w:b/>
          <w:bCs/>
        </w:rPr>
        <w:t>N</w:t>
      </w:r>
      <w:r>
        <w:rPr>
          <w:rFonts w:asciiTheme="majorBidi" w:hAnsiTheme="majorBidi" w:cstheme="majorBidi"/>
          <w:b/>
          <w:bCs/>
        </w:rPr>
        <w:t xml:space="preserve">ationales des </w:t>
      </w:r>
      <w:r w:rsidRPr="002F71BA">
        <w:rPr>
          <w:rFonts w:asciiTheme="majorBidi" w:hAnsiTheme="majorBidi" w:cstheme="majorBidi"/>
          <w:b/>
          <w:bCs/>
        </w:rPr>
        <w:t>C</w:t>
      </w:r>
      <w:r>
        <w:rPr>
          <w:rFonts w:asciiTheme="majorBidi" w:hAnsiTheme="majorBidi" w:cstheme="majorBidi"/>
          <w:b/>
          <w:bCs/>
        </w:rPr>
        <w:t>oncours</w:t>
      </w:r>
      <w:r w:rsidRPr="002F71BA">
        <w:rPr>
          <w:rFonts w:asciiTheme="majorBidi" w:hAnsiTheme="majorBidi" w:cstheme="majorBidi"/>
        </w:rPr>
        <w:tab/>
      </w:r>
      <w:r w:rsidRPr="002F71BA">
        <w:rPr>
          <w:rFonts w:asciiTheme="majorBidi" w:hAnsiTheme="majorBidi" w:cstheme="majorBidi"/>
        </w:rPr>
        <w:tab/>
      </w:r>
      <w:r w:rsidRPr="002F71BA">
        <w:rPr>
          <w:rFonts w:asciiTheme="majorBidi" w:hAnsiTheme="majorBidi" w:cstheme="majorBidi"/>
        </w:rPr>
        <w:tab/>
        <w:t>Nouakchott le, 25/11/2012</w:t>
      </w:r>
    </w:p>
    <w:p w:rsidR="001935B5" w:rsidRPr="002F71BA" w:rsidRDefault="001935B5" w:rsidP="001935B5">
      <w:pPr>
        <w:rPr>
          <w:rFonts w:asciiTheme="majorBidi" w:hAnsiTheme="majorBidi" w:cstheme="majorBidi"/>
        </w:rPr>
      </w:pPr>
    </w:p>
    <w:p w:rsidR="001935B5" w:rsidRPr="002F71BA" w:rsidRDefault="001935B5" w:rsidP="001935B5">
      <w:pPr>
        <w:jc w:val="center"/>
        <w:rPr>
          <w:rFonts w:asciiTheme="majorBidi" w:hAnsiTheme="majorBidi" w:cstheme="majorBidi"/>
          <w:b/>
          <w:bCs/>
        </w:rPr>
      </w:pPr>
      <w:r w:rsidRPr="002F71BA">
        <w:rPr>
          <w:rFonts w:asciiTheme="majorBidi" w:hAnsiTheme="majorBidi" w:cstheme="majorBidi"/>
          <w:b/>
          <w:bCs/>
        </w:rPr>
        <w:t>Rapport du Président de la Commission Nationale des Concours</w:t>
      </w:r>
    </w:p>
    <w:p w:rsidR="001935B5" w:rsidRPr="002F71BA" w:rsidRDefault="001935B5" w:rsidP="001935B5">
      <w:pPr>
        <w:jc w:val="center"/>
        <w:rPr>
          <w:rFonts w:asciiTheme="majorBidi" w:hAnsiTheme="majorBidi" w:cstheme="majorBidi"/>
          <w:b/>
          <w:bCs/>
        </w:rPr>
      </w:pPr>
      <w:r w:rsidRPr="002F71BA">
        <w:rPr>
          <w:rFonts w:asciiTheme="majorBidi" w:hAnsiTheme="majorBidi" w:cstheme="majorBidi"/>
          <w:b/>
          <w:bCs/>
        </w:rPr>
        <w:t>Sur le déroulement du Concours d’Entrée aux Ecoles Normales</w:t>
      </w:r>
    </w:p>
    <w:p w:rsidR="001935B5" w:rsidRPr="002F71BA" w:rsidRDefault="001935B5" w:rsidP="001935B5">
      <w:pPr>
        <w:jc w:val="center"/>
        <w:rPr>
          <w:rFonts w:asciiTheme="majorBidi" w:hAnsiTheme="majorBidi" w:cstheme="majorBidi"/>
          <w:b/>
          <w:bCs/>
        </w:rPr>
      </w:pPr>
      <w:r w:rsidRPr="002F71BA">
        <w:rPr>
          <w:rFonts w:asciiTheme="majorBidi" w:hAnsiTheme="majorBidi" w:cstheme="majorBidi"/>
          <w:b/>
          <w:bCs/>
        </w:rPr>
        <w:t>D’Instituteurs</w:t>
      </w:r>
    </w:p>
    <w:p w:rsidR="001935B5" w:rsidRPr="002F71BA" w:rsidRDefault="001935B5" w:rsidP="001935B5">
      <w:pPr>
        <w:rPr>
          <w:rFonts w:asciiTheme="majorBidi" w:hAnsiTheme="majorBidi" w:cstheme="majorBidi"/>
          <w:b/>
          <w:bCs/>
          <w:u w:val="single"/>
        </w:rPr>
      </w:pPr>
      <w:r w:rsidRPr="002F71BA">
        <w:rPr>
          <w:rFonts w:asciiTheme="majorBidi" w:hAnsiTheme="majorBidi" w:cstheme="majorBidi"/>
          <w:b/>
          <w:bCs/>
          <w:u w:val="single"/>
        </w:rPr>
        <w:t xml:space="preserve">Référence : </w:t>
      </w:r>
    </w:p>
    <w:p w:rsidR="001935B5" w:rsidRDefault="001935B5" w:rsidP="001F319E">
      <w:pPr>
        <w:pStyle w:val="Paragraphedeliste"/>
        <w:numPr>
          <w:ilvl w:val="0"/>
          <w:numId w:val="17"/>
        </w:numPr>
        <w:spacing w:after="200" w:line="276" w:lineRule="auto"/>
        <w:rPr>
          <w:rFonts w:asciiTheme="majorBidi" w:hAnsiTheme="majorBidi" w:cstheme="majorBidi"/>
        </w:rPr>
      </w:pPr>
      <w:r w:rsidRPr="002F71BA">
        <w:rPr>
          <w:rFonts w:asciiTheme="majorBidi" w:hAnsiTheme="majorBidi" w:cstheme="majorBidi"/>
        </w:rPr>
        <w:t xml:space="preserve">Article 17 du décret n° 2008-076 abrogeant et remplaçant le décret n%° 96.021 du 19 mars 1996 fixant la composition et les modalités d’organisation et de fonctionnement </w:t>
      </w:r>
    </w:p>
    <w:p w:rsidR="001935B5" w:rsidRDefault="001935B5" w:rsidP="001F319E">
      <w:pPr>
        <w:pStyle w:val="Paragraphedeliste"/>
        <w:numPr>
          <w:ilvl w:val="0"/>
          <w:numId w:val="17"/>
        </w:numPr>
        <w:spacing w:after="200" w:line="276" w:lineRule="auto"/>
        <w:rPr>
          <w:rFonts w:asciiTheme="majorBidi" w:hAnsiTheme="majorBidi" w:cstheme="majorBidi"/>
        </w:rPr>
      </w:pPr>
      <w:r w:rsidRPr="002F71BA">
        <w:rPr>
          <w:rFonts w:asciiTheme="majorBidi" w:hAnsiTheme="majorBidi" w:cstheme="majorBidi"/>
        </w:rPr>
        <w:t>Lettre n° 411 du 23/08/2012 (ci-jointe) le Ministère de la Fonction Publique du Travail et de la Modernisation de l’Administration</w:t>
      </w:r>
      <w:r>
        <w:rPr>
          <w:rFonts w:asciiTheme="majorBidi" w:hAnsiTheme="majorBidi" w:cstheme="majorBidi"/>
        </w:rPr>
        <w:t> ;</w:t>
      </w:r>
      <w:r w:rsidRPr="002F71BA">
        <w:rPr>
          <w:rFonts w:asciiTheme="majorBidi" w:hAnsiTheme="majorBidi" w:cstheme="majorBidi"/>
        </w:rPr>
        <w:t xml:space="preserve"> </w:t>
      </w:r>
    </w:p>
    <w:p w:rsidR="001935B5" w:rsidRDefault="001935B5" w:rsidP="001F319E">
      <w:pPr>
        <w:pStyle w:val="Paragraphedeliste"/>
        <w:numPr>
          <w:ilvl w:val="0"/>
          <w:numId w:val="17"/>
        </w:numPr>
        <w:spacing w:after="200" w:line="276" w:lineRule="auto"/>
        <w:rPr>
          <w:rFonts w:asciiTheme="majorBidi" w:hAnsiTheme="majorBidi" w:cstheme="majorBidi"/>
        </w:rPr>
      </w:pPr>
      <w:r w:rsidRPr="002F71BA">
        <w:rPr>
          <w:rFonts w:asciiTheme="majorBidi" w:hAnsiTheme="majorBidi" w:cstheme="majorBidi"/>
        </w:rPr>
        <w:t>Communiqué n° 17 du 12/09/2012(ci-joint)</w:t>
      </w:r>
      <w:r>
        <w:rPr>
          <w:rFonts w:asciiTheme="majorBidi" w:hAnsiTheme="majorBidi" w:cstheme="majorBidi"/>
        </w:rPr>
        <w:t> ;</w:t>
      </w:r>
    </w:p>
    <w:p w:rsidR="001935B5" w:rsidRDefault="001935B5" w:rsidP="001F319E">
      <w:pPr>
        <w:pStyle w:val="Paragraphedeliste"/>
        <w:numPr>
          <w:ilvl w:val="0"/>
          <w:numId w:val="17"/>
        </w:numPr>
        <w:spacing w:after="200" w:line="276" w:lineRule="auto"/>
        <w:rPr>
          <w:rFonts w:asciiTheme="majorBidi" w:hAnsiTheme="majorBidi" w:cstheme="majorBidi"/>
        </w:rPr>
      </w:pPr>
      <w:r w:rsidRPr="002F71BA">
        <w:rPr>
          <w:rFonts w:asciiTheme="majorBidi" w:hAnsiTheme="majorBidi" w:cstheme="majorBidi"/>
        </w:rPr>
        <w:t>décision n° 0011/CNC du 10/10/2012</w:t>
      </w:r>
      <w:r>
        <w:rPr>
          <w:rFonts w:asciiTheme="majorBidi" w:hAnsiTheme="majorBidi" w:cstheme="majorBidi"/>
        </w:rPr>
        <w:t>.</w:t>
      </w:r>
    </w:p>
    <w:p w:rsidR="001935B5" w:rsidRPr="002F71BA" w:rsidRDefault="001935B5" w:rsidP="001935B5">
      <w:pPr>
        <w:rPr>
          <w:rFonts w:asciiTheme="majorBidi" w:hAnsiTheme="majorBidi" w:cstheme="majorBidi"/>
          <w:b/>
          <w:bCs/>
          <w:u w:val="single"/>
        </w:rPr>
      </w:pPr>
      <w:r w:rsidRPr="002F71BA">
        <w:rPr>
          <w:rFonts w:asciiTheme="majorBidi" w:hAnsiTheme="majorBidi" w:cstheme="majorBidi"/>
          <w:b/>
          <w:bCs/>
          <w:u w:val="single"/>
        </w:rPr>
        <w:t>Synthèse du rapport du Président du jury</w:t>
      </w:r>
    </w:p>
    <w:p w:rsidR="001935B5" w:rsidRDefault="001935B5" w:rsidP="001935B5">
      <w:pPr>
        <w:rPr>
          <w:rFonts w:asciiTheme="majorBidi" w:hAnsiTheme="majorBidi" w:cstheme="majorBidi"/>
        </w:rPr>
      </w:pPr>
    </w:p>
    <w:p w:rsidR="001935B5" w:rsidRPr="002F71BA" w:rsidRDefault="001935B5" w:rsidP="001935B5">
      <w:pPr>
        <w:rPr>
          <w:rFonts w:asciiTheme="majorBidi" w:hAnsiTheme="majorBidi" w:cstheme="majorBidi"/>
        </w:rPr>
      </w:pPr>
      <w:r w:rsidRPr="002F71BA">
        <w:rPr>
          <w:rFonts w:asciiTheme="majorBidi" w:hAnsiTheme="majorBidi" w:cstheme="majorBidi"/>
        </w:rPr>
        <w:t xml:space="preserve">Dans son rapport le Président du jury fait ressortir que 3172 candidats se sont présentés à ce concours dans les différentes options. </w:t>
      </w:r>
    </w:p>
    <w:p w:rsidR="001935B5" w:rsidRPr="002F71BA" w:rsidRDefault="001935B5" w:rsidP="001935B5">
      <w:pPr>
        <w:rPr>
          <w:rFonts w:asciiTheme="majorBidi" w:hAnsiTheme="majorBidi" w:cstheme="majorBidi"/>
        </w:rPr>
      </w:pPr>
      <w:r w:rsidRPr="002F71BA">
        <w:rPr>
          <w:rFonts w:asciiTheme="majorBidi" w:hAnsiTheme="majorBidi" w:cstheme="majorBidi"/>
        </w:rPr>
        <w:t>Au terme des épreuves écrites en date du 18/10/2012 le jury a délibéré pour aboutir à un total de 202 admissibles  toutes options confondues.</w:t>
      </w:r>
    </w:p>
    <w:p w:rsidR="001935B5" w:rsidRPr="002F71BA" w:rsidRDefault="001935B5" w:rsidP="001935B5">
      <w:pPr>
        <w:rPr>
          <w:rFonts w:asciiTheme="majorBidi" w:hAnsiTheme="majorBidi" w:cstheme="majorBidi"/>
        </w:rPr>
      </w:pPr>
      <w:r w:rsidRPr="002F71BA">
        <w:rPr>
          <w:rFonts w:asciiTheme="majorBidi" w:hAnsiTheme="majorBidi" w:cstheme="majorBidi"/>
        </w:rPr>
        <w:t xml:space="preserve"> A l’issue de l’entretien organisé le 15/11/2012, les 180 </w:t>
      </w:r>
      <w:r>
        <w:rPr>
          <w:rFonts w:asciiTheme="majorBidi" w:hAnsiTheme="majorBidi" w:cstheme="majorBidi"/>
        </w:rPr>
        <w:t xml:space="preserve">postes ouverts ont été pourvus et les résultats </w:t>
      </w:r>
      <w:r w:rsidRPr="002F71BA">
        <w:rPr>
          <w:rFonts w:asciiTheme="majorBidi" w:hAnsiTheme="majorBidi" w:cstheme="majorBidi"/>
        </w:rPr>
        <w:t>définitifs se repartissent ainsi :</w:t>
      </w:r>
    </w:p>
    <w:tbl>
      <w:tblPr>
        <w:tblStyle w:val="Grilledutableau"/>
        <w:tblW w:w="0" w:type="auto"/>
        <w:tblInd w:w="1101" w:type="dxa"/>
        <w:tblLook w:val="04A0" w:firstRow="1" w:lastRow="0" w:firstColumn="1" w:lastColumn="0" w:noHBand="0" w:noVBand="1"/>
      </w:tblPr>
      <w:tblGrid>
        <w:gridCol w:w="1969"/>
        <w:gridCol w:w="1858"/>
        <w:gridCol w:w="1701"/>
      </w:tblGrid>
      <w:tr w:rsidR="001935B5" w:rsidRPr="002F71BA" w:rsidTr="00967439">
        <w:tc>
          <w:tcPr>
            <w:tcW w:w="1969" w:type="dxa"/>
          </w:tcPr>
          <w:p w:rsidR="001935B5" w:rsidRPr="002F71BA" w:rsidRDefault="001935B5" w:rsidP="00967439">
            <w:pPr>
              <w:rPr>
                <w:rFonts w:asciiTheme="majorBidi" w:hAnsiTheme="majorBidi" w:cstheme="majorBidi"/>
                <w:b/>
                <w:bCs/>
              </w:rPr>
            </w:pPr>
            <w:r w:rsidRPr="002F71BA">
              <w:rPr>
                <w:rFonts w:asciiTheme="majorBidi" w:hAnsiTheme="majorBidi" w:cstheme="majorBidi"/>
                <w:b/>
                <w:bCs/>
              </w:rPr>
              <w:t>Arabisants</w:t>
            </w:r>
          </w:p>
        </w:tc>
        <w:tc>
          <w:tcPr>
            <w:tcW w:w="1858" w:type="dxa"/>
          </w:tcPr>
          <w:p w:rsidR="001935B5" w:rsidRPr="002F71BA" w:rsidRDefault="001935B5" w:rsidP="00967439">
            <w:pPr>
              <w:rPr>
                <w:rFonts w:asciiTheme="majorBidi" w:hAnsiTheme="majorBidi" w:cstheme="majorBidi"/>
                <w:b/>
                <w:bCs/>
              </w:rPr>
            </w:pPr>
            <w:r w:rsidRPr="002F71BA">
              <w:rPr>
                <w:rFonts w:asciiTheme="majorBidi" w:hAnsiTheme="majorBidi" w:cstheme="majorBidi"/>
                <w:b/>
                <w:bCs/>
              </w:rPr>
              <w:t>Francisants</w:t>
            </w:r>
          </w:p>
        </w:tc>
        <w:tc>
          <w:tcPr>
            <w:tcW w:w="1701" w:type="dxa"/>
          </w:tcPr>
          <w:p w:rsidR="001935B5" w:rsidRPr="002F71BA" w:rsidRDefault="001935B5" w:rsidP="00967439">
            <w:pPr>
              <w:rPr>
                <w:rFonts w:asciiTheme="majorBidi" w:hAnsiTheme="majorBidi" w:cstheme="majorBidi"/>
                <w:b/>
                <w:bCs/>
              </w:rPr>
            </w:pPr>
            <w:r w:rsidRPr="002F71BA">
              <w:rPr>
                <w:rFonts w:asciiTheme="majorBidi" w:hAnsiTheme="majorBidi" w:cstheme="majorBidi"/>
                <w:b/>
                <w:bCs/>
              </w:rPr>
              <w:t>Bilingues</w:t>
            </w:r>
          </w:p>
        </w:tc>
      </w:tr>
      <w:tr w:rsidR="001935B5" w:rsidRPr="002F71BA" w:rsidTr="00967439">
        <w:tc>
          <w:tcPr>
            <w:tcW w:w="1969" w:type="dxa"/>
          </w:tcPr>
          <w:p w:rsidR="001935B5" w:rsidRPr="002F71BA" w:rsidRDefault="001935B5" w:rsidP="00967439">
            <w:pPr>
              <w:rPr>
                <w:rFonts w:asciiTheme="majorBidi" w:hAnsiTheme="majorBidi" w:cstheme="majorBidi"/>
              </w:rPr>
            </w:pPr>
            <w:r w:rsidRPr="002F71BA">
              <w:rPr>
                <w:rFonts w:asciiTheme="majorBidi" w:hAnsiTheme="majorBidi" w:cstheme="majorBidi"/>
              </w:rPr>
              <w:t>107</w:t>
            </w:r>
          </w:p>
        </w:tc>
        <w:tc>
          <w:tcPr>
            <w:tcW w:w="1858" w:type="dxa"/>
          </w:tcPr>
          <w:p w:rsidR="001935B5" w:rsidRPr="002F71BA" w:rsidRDefault="001935B5" w:rsidP="00967439">
            <w:pPr>
              <w:rPr>
                <w:rFonts w:asciiTheme="majorBidi" w:hAnsiTheme="majorBidi" w:cstheme="majorBidi"/>
              </w:rPr>
            </w:pPr>
            <w:r w:rsidRPr="002F71BA">
              <w:rPr>
                <w:rFonts w:asciiTheme="majorBidi" w:hAnsiTheme="majorBidi" w:cstheme="majorBidi"/>
              </w:rPr>
              <w:t>60</w:t>
            </w:r>
          </w:p>
        </w:tc>
        <w:tc>
          <w:tcPr>
            <w:tcW w:w="1701" w:type="dxa"/>
          </w:tcPr>
          <w:p w:rsidR="001935B5" w:rsidRPr="002F71BA" w:rsidRDefault="001935B5" w:rsidP="00967439">
            <w:pPr>
              <w:rPr>
                <w:rFonts w:asciiTheme="majorBidi" w:hAnsiTheme="majorBidi" w:cstheme="majorBidi"/>
              </w:rPr>
            </w:pPr>
            <w:r w:rsidRPr="002F71BA">
              <w:rPr>
                <w:rFonts w:asciiTheme="majorBidi" w:hAnsiTheme="majorBidi" w:cstheme="majorBidi"/>
              </w:rPr>
              <w:t>13</w:t>
            </w:r>
          </w:p>
        </w:tc>
      </w:tr>
    </w:tbl>
    <w:p w:rsidR="001935B5" w:rsidRDefault="001935B5" w:rsidP="001935B5">
      <w:pPr>
        <w:rPr>
          <w:rFonts w:asciiTheme="majorBidi" w:hAnsiTheme="majorBidi" w:cstheme="majorBidi"/>
        </w:rPr>
      </w:pPr>
    </w:p>
    <w:p w:rsidR="001935B5" w:rsidRDefault="001935B5" w:rsidP="001935B5">
      <w:pPr>
        <w:rPr>
          <w:rFonts w:asciiTheme="majorBidi" w:hAnsiTheme="majorBidi" w:cstheme="majorBidi"/>
          <w:b/>
          <w:bCs/>
        </w:rPr>
      </w:pPr>
      <w:r w:rsidRPr="00447477">
        <w:rPr>
          <w:rFonts w:asciiTheme="majorBidi" w:hAnsiTheme="majorBidi" w:cstheme="majorBidi"/>
          <w:b/>
          <w:bCs/>
        </w:rPr>
        <w:t>Recommandations du Président du jury :</w:t>
      </w:r>
    </w:p>
    <w:p w:rsidR="001935B5" w:rsidRPr="002F71BA" w:rsidRDefault="001935B5" w:rsidP="001935B5">
      <w:pPr>
        <w:rPr>
          <w:rFonts w:asciiTheme="majorBidi" w:hAnsiTheme="majorBidi" w:cstheme="majorBidi"/>
        </w:rPr>
      </w:pPr>
      <w:r w:rsidRPr="002F71BA">
        <w:rPr>
          <w:rFonts w:asciiTheme="majorBidi" w:hAnsiTheme="majorBidi" w:cstheme="majorBidi"/>
        </w:rPr>
        <w:t>Le Président du jury recommande de nommer rapidement le jury, de payer les honoraires juste a la fin des tâches accomplies</w:t>
      </w:r>
      <w:r>
        <w:rPr>
          <w:rFonts w:asciiTheme="majorBidi" w:hAnsiTheme="majorBidi" w:cstheme="majorBidi"/>
        </w:rPr>
        <w:t>.</w:t>
      </w:r>
      <w:r w:rsidRPr="002F71BA">
        <w:rPr>
          <w:rFonts w:asciiTheme="majorBidi" w:hAnsiTheme="majorBidi" w:cstheme="majorBidi"/>
        </w:rPr>
        <w:t xml:space="preserve"> </w:t>
      </w:r>
    </w:p>
    <w:p w:rsidR="001935B5" w:rsidRPr="00447477" w:rsidRDefault="001935B5" w:rsidP="001935B5">
      <w:pPr>
        <w:jc w:val="both"/>
        <w:rPr>
          <w:rFonts w:asciiTheme="majorBidi" w:hAnsiTheme="majorBidi" w:cstheme="majorBidi"/>
          <w:b/>
          <w:bCs/>
        </w:rPr>
      </w:pPr>
      <w:r w:rsidRPr="00447477">
        <w:rPr>
          <w:rFonts w:asciiTheme="majorBidi" w:hAnsiTheme="majorBidi" w:cstheme="majorBidi"/>
          <w:b/>
          <w:bCs/>
        </w:rPr>
        <w:t>Apport de la CNC :</w:t>
      </w:r>
    </w:p>
    <w:p w:rsidR="001935B5" w:rsidRPr="002F71BA" w:rsidRDefault="001935B5" w:rsidP="001935B5">
      <w:pPr>
        <w:jc w:val="both"/>
        <w:rPr>
          <w:rFonts w:asciiTheme="majorBidi" w:hAnsiTheme="majorBidi" w:cstheme="majorBidi"/>
        </w:rPr>
      </w:pPr>
      <w:r w:rsidRPr="002F71BA">
        <w:rPr>
          <w:rFonts w:asciiTheme="majorBidi" w:hAnsiTheme="majorBidi" w:cstheme="majorBidi"/>
        </w:rPr>
        <w:t xml:space="preserve">La Commission Nationale des Concours a désigné l’un de ses membres pour suivre toutes les étapes de déroulement de ce concours. </w:t>
      </w:r>
    </w:p>
    <w:p w:rsidR="001935B5" w:rsidRDefault="001935B5" w:rsidP="001935B5">
      <w:pPr>
        <w:jc w:val="both"/>
        <w:rPr>
          <w:rFonts w:asciiTheme="majorBidi" w:hAnsiTheme="majorBidi" w:cstheme="majorBidi"/>
        </w:rPr>
      </w:pPr>
    </w:p>
    <w:p w:rsidR="001935B5" w:rsidRPr="002F71BA" w:rsidRDefault="001935B5" w:rsidP="001935B5">
      <w:pPr>
        <w:jc w:val="both"/>
        <w:rPr>
          <w:rFonts w:asciiTheme="majorBidi" w:hAnsiTheme="majorBidi" w:cstheme="majorBidi"/>
        </w:rPr>
      </w:pPr>
      <w:r w:rsidRPr="002F71BA">
        <w:rPr>
          <w:rFonts w:asciiTheme="majorBidi" w:hAnsiTheme="majorBidi" w:cstheme="majorBidi"/>
        </w:rPr>
        <w:t>Aucun problème majeur n’ayant été soulevé et les opérations s’étant déroulées dans les normes, la Commission Nationale des Concours félicite le Jury et son président pour la qualité du travail accompli et décide de valider les résultats de ce concours et de les transmettre aux départements</w:t>
      </w:r>
      <w:r>
        <w:rPr>
          <w:rFonts w:asciiTheme="majorBidi" w:hAnsiTheme="majorBidi" w:cstheme="majorBidi"/>
        </w:rPr>
        <w:t xml:space="preserve"> concernés</w:t>
      </w:r>
      <w:r w:rsidRPr="002F71BA">
        <w:rPr>
          <w:rFonts w:asciiTheme="majorBidi" w:hAnsiTheme="majorBidi" w:cstheme="majorBidi"/>
        </w:rPr>
        <w:t>.</w:t>
      </w:r>
    </w:p>
    <w:p w:rsidR="001935B5" w:rsidRPr="002F71BA" w:rsidRDefault="001935B5" w:rsidP="001935B5">
      <w:pPr>
        <w:jc w:val="both"/>
        <w:rPr>
          <w:rFonts w:asciiTheme="majorBidi" w:hAnsiTheme="majorBidi" w:cstheme="majorBidi"/>
        </w:rPr>
      </w:pPr>
    </w:p>
    <w:p w:rsidR="001935B5" w:rsidRPr="002F71BA" w:rsidRDefault="001935B5" w:rsidP="001935B5">
      <w:pPr>
        <w:jc w:val="both"/>
        <w:rPr>
          <w:rFonts w:asciiTheme="majorBidi" w:hAnsiTheme="majorBidi" w:cstheme="majorBidi"/>
        </w:rPr>
      </w:pPr>
      <w:r w:rsidRPr="002F71BA">
        <w:rPr>
          <w:rFonts w:asciiTheme="majorBidi" w:hAnsiTheme="majorBidi" w:cstheme="majorBidi"/>
        </w:rPr>
        <w:t xml:space="preserve">-  </w:t>
      </w:r>
    </w:p>
    <w:p w:rsidR="001935B5" w:rsidRPr="002F71BA" w:rsidRDefault="001935B5" w:rsidP="001935B5">
      <w:pPr>
        <w:jc w:val="right"/>
        <w:rPr>
          <w:rFonts w:asciiTheme="majorBidi" w:hAnsiTheme="majorBidi" w:cstheme="majorBidi"/>
          <w:b/>
          <w:bCs/>
        </w:rPr>
      </w:pPr>
      <w:r w:rsidRPr="002F71BA">
        <w:rPr>
          <w:rFonts w:asciiTheme="majorBidi" w:hAnsiTheme="majorBidi" w:cstheme="majorBidi"/>
          <w:b/>
          <w:bCs/>
        </w:rPr>
        <w:t>Pour la Commission Nationale des Concours</w:t>
      </w:r>
    </w:p>
    <w:p w:rsidR="001935B5" w:rsidRPr="002F71BA" w:rsidRDefault="001935B5" w:rsidP="001935B5">
      <w:pPr>
        <w:ind w:right="440"/>
        <w:rPr>
          <w:rFonts w:asciiTheme="majorBidi" w:hAnsiTheme="majorBidi" w:cstheme="majorBidi"/>
          <w:b/>
          <w:bCs/>
        </w:rPr>
      </w:pPr>
      <w:r w:rsidRPr="002F71BA">
        <w:rPr>
          <w:rFonts w:asciiTheme="majorBidi" w:hAnsiTheme="majorBidi" w:cstheme="majorBidi"/>
          <w:b/>
          <w:bCs/>
        </w:rPr>
        <w:t xml:space="preserve">                                                                                         Le Président</w:t>
      </w:r>
    </w:p>
    <w:p w:rsidR="001935B5" w:rsidRPr="002F71BA" w:rsidRDefault="001935B5" w:rsidP="001935B5">
      <w:pPr>
        <w:jc w:val="right"/>
        <w:rPr>
          <w:rFonts w:asciiTheme="majorBidi" w:hAnsiTheme="majorBidi" w:cstheme="majorBidi"/>
          <w:b/>
          <w:bCs/>
        </w:rPr>
      </w:pPr>
      <w:r w:rsidRPr="002F71BA">
        <w:rPr>
          <w:rFonts w:asciiTheme="majorBidi" w:hAnsiTheme="majorBidi" w:cstheme="majorBidi"/>
          <w:b/>
          <w:bCs/>
        </w:rPr>
        <w:t>Mohameden Ould Bah Ould Hamed</w:t>
      </w:r>
    </w:p>
    <w:p w:rsidR="00B04C18" w:rsidRDefault="00B04C18" w:rsidP="00B04C18">
      <w:pPr>
        <w:rPr>
          <w:rFonts w:asciiTheme="majorBidi" w:hAnsiTheme="majorBidi" w:cstheme="majorBidi"/>
          <w:b/>
          <w:bCs/>
        </w:rPr>
      </w:pPr>
    </w:p>
    <w:p w:rsidR="00B04C18" w:rsidRDefault="00B04C18" w:rsidP="00B04C18">
      <w:pPr>
        <w:rPr>
          <w:rFonts w:asciiTheme="majorBidi" w:hAnsiTheme="majorBidi" w:cstheme="majorBidi"/>
          <w:b/>
          <w:bCs/>
        </w:rPr>
      </w:pPr>
    </w:p>
    <w:p w:rsidR="00B04C18" w:rsidRDefault="00B04C18">
      <w:pPr>
        <w:spacing w:after="200" w:line="276" w:lineRule="auto"/>
        <w:rPr>
          <w:rFonts w:asciiTheme="majorBidi" w:hAnsiTheme="majorBidi" w:cstheme="majorBidi"/>
          <w:b/>
          <w:bCs/>
        </w:rPr>
      </w:pPr>
      <w:r>
        <w:rPr>
          <w:rFonts w:asciiTheme="majorBidi" w:hAnsiTheme="majorBidi" w:cstheme="majorBidi"/>
          <w:b/>
          <w:bCs/>
        </w:rPr>
        <w:br w:type="page"/>
      </w:r>
    </w:p>
    <w:p w:rsidR="001935B5" w:rsidRPr="009C7095" w:rsidRDefault="001935B5" w:rsidP="00B04C18">
      <w:pPr>
        <w:rPr>
          <w:rFonts w:asciiTheme="majorBidi" w:hAnsiTheme="majorBidi" w:cstheme="majorBidi"/>
          <w:b/>
          <w:bCs/>
        </w:rPr>
      </w:pPr>
      <w:r w:rsidRPr="009C7095">
        <w:rPr>
          <w:rFonts w:asciiTheme="majorBidi" w:hAnsiTheme="majorBidi" w:cstheme="majorBidi"/>
          <w:b/>
          <w:bCs/>
        </w:rPr>
        <w:lastRenderedPageBreak/>
        <w:t>République Islamique de Mauritanie           Honneur      Fraternité    Justice</w:t>
      </w:r>
    </w:p>
    <w:p w:rsidR="001935B5" w:rsidRPr="009C7095" w:rsidRDefault="001935B5" w:rsidP="00B04C18">
      <w:pPr>
        <w:rPr>
          <w:rFonts w:asciiTheme="majorBidi" w:hAnsiTheme="majorBidi" w:cstheme="majorBidi"/>
          <w:b/>
          <w:bCs/>
        </w:rPr>
      </w:pPr>
      <w:r w:rsidRPr="009C7095">
        <w:rPr>
          <w:rFonts w:asciiTheme="majorBidi" w:hAnsiTheme="majorBidi" w:cstheme="majorBidi"/>
          <w:b/>
          <w:bCs/>
        </w:rPr>
        <w:t xml:space="preserve">Commission Nationale des Concours </w:t>
      </w:r>
    </w:p>
    <w:p w:rsidR="001935B5" w:rsidRPr="009C7095" w:rsidRDefault="001935B5" w:rsidP="001935B5">
      <w:pPr>
        <w:ind w:firstLine="708"/>
        <w:rPr>
          <w:rFonts w:asciiTheme="majorBidi" w:hAnsiTheme="majorBidi" w:cstheme="majorBidi"/>
          <w:b/>
          <w:bCs/>
        </w:rPr>
      </w:pPr>
    </w:p>
    <w:p w:rsidR="001935B5" w:rsidRPr="009C7095" w:rsidRDefault="001935B5" w:rsidP="001935B5">
      <w:pPr>
        <w:ind w:firstLine="708"/>
        <w:rPr>
          <w:rFonts w:asciiTheme="majorBidi" w:hAnsiTheme="majorBidi" w:cstheme="majorBidi"/>
          <w:b/>
          <w:bCs/>
        </w:rPr>
      </w:pPr>
      <w:r w:rsidRPr="009C7095">
        <w:rPr>
          <w:rFonts w:asciiTheme="majorBidi" w:hAnsiTheme="majorBidi" w:cstheme="majorBidi"/>
          <w:b/>
          <w:bCs/>
        </w:rPr>
        <w:t>Rapport du Président de la Commission Nationale des  Concours relatif au concours de recrutement de 340 unités par la voie des Ecoles de santé publique au profit du Ministère de la Santé</w:t>
      </w:r>
    </w:p>
    <w:p w:rsidR="001935B5" w:rsidRPr="009C7095" w:rsidRDefault="001935B5" w:rsidP="001935B5">
      <w:pPr>
        <w:jc w:val="both"/>
        <w:rPr>
          <w:rFonts w:asciiTheme="majorBidi" w:hAnsiTheme="majorBidi" w:cstheme="majorBidi"/>
        </w:rPr>
      </w:pPr>
    </w:p>
    <w:p w:rsidR="001935B5" w:rsidRDefault="001935B5" w:rsidP="001935B5">
      <w:pPr>
        <w:jc w:val="both"/>
        <w:rPr>
          <w:rFonts w:asciiTheme="majorBidi" w:hAnsiTheme="majorBidi" w:cstheme="majorBidi"/>
        </w:rPr>
      </w:pPr>
      <w:r w:rsidRPr="009C7095">
        <w:rPr>
          <w:rFonts w:asciiTheme="majorBidi" w:hAnsiTheme="majorBidi" w:cstheme="majorBidi"/>
          <w:b/>
          <w:bCs/>
          <w:u w:val="single"/>
        </w:rPr>
        <w:t>Références</w:t>
      </w:r>
      <w:r w:rsidRPr="009C7095">
        <w:rPr>
          <w:rFonts w:asciiTheme="majorBidi" w:hAnsiTheme="majorBidi" w:cstheme="majorBidi"/>
        </w:rPr>
        <w:t xml:space="preserve"> : </w:t>
      </w:r>
    </w:p>
    <w:p w:rsidR="001935B5" w:rsidRDefault="001935B5" w:rsidP="001F319E">
      <w:pPr>
        <w:pStyle w:val="Paragraphedeliste"/>
        <w:numPr>
          <w:ilvl w:val="0"/>
          <w:numId w:val="21"/>
        </w:numPr>
        <w:spacing w:after="200" w:line="276" w:lineRule="auto"/>
        <w:ind w:left="708" w:firstLine="708"/>
        <w:jc w:val="both"/>
        <w:rPr>
          <w:rFonts w:asciiTheme="majorBidi" w:hAnsiTheme="majorBidi" w:cstheme="majorBidi"/>
        </w:rPr>
      </w:pPr>
      <w:r w:rsidRPr="009C7095">
        <w:rPr>
          <w:rFonts w:asciiTheme="majorBidi" w:hAnsiTheme="majorBidi" w:cstheme="majorBidi"/>
        </w:rPr>
        <w:t xml:space="preserve">Article 17 du décret n° 2008 – 076 abrogeant et remplaçant le décret n° 96 – 021 du 19 mars 1996 fixant la composition et les modalités  de fonctionnement de la Commission Nationale des Concours ; </w:t>
      </w:r>
    </w:p>
    <w:p w:rsidR="001935B5" w:rsidRDefault="001935B5" w:rsidP="001F319E">
      <w:pPr>
        <w:pStyle w:val="Paragraphedeliste"/>
        <w:numPr>
          <w:ilvl w:val="0"/>
          <w:numId w:val="21"/>
        </w:numPr>
        <w:spacing w:after="200" w:line="276" w:lineRule="auto"/>
        <w:ind w:left="708" w:firstLine="708"/>
        <w:jc w:val="both"/>
        <w:rPr>
          <w:rFonts w:asciiTheme="majorBidi" w:hAnsiTheme="majorBidi" w:cstheme="majorBidi"/>
        </w:rPr>
      </w:pPr>
      <w:r w:rsidRPr="009C7095">
        <w:rPr>
          <w:rFonts w:asciiTheme="majorBidi" w:hAnsiTheme="majorBidi" w:cstheme="majorBidi"/>
        </w:rPr>
        <w:t>Lettre de saisine n° 411/MFPTMA du 23/08/20121 ;</w:t>
      </w:r>
    </w:p>
    <w:p w:rsidR="001935B5" w:rsidRDefault="001935B5" w:rsidP="001F319E">
      <w:pPr>
        <w:pStyle w:val="Paragraphedeliste"/>
        <w:numPr>
          <w:ilvl w:val="0"/>
          <w:numId w:val="21"/>
        </w:numPr>
        <w:spacing w:after="200" w:line="276" w:lineRule="auto"/>
        <w:ind w:left="708" w:firstLine="708"/>
        <w:jc w:val="both"/>
        <w:rPr>
          <w:rFonts w:asciiTheme="majorBidi" w:hAnsiTheme="majorBidi" w:cstheme="majorBidi"/>
        </w:rPr>
      </w:pPr>
      <w:r w:rsidRPr="009C7095">
        <w:rPr>
          <w:rFonts w:asciiTheme="majorBidi" w:hAnsiTheme="majorBidi" w:cstheme="majorBidi"/>
        </w:rPr>
        <w:t xml:space="preserve">Communiqué conjoint n° 009/MS/MFPTMA/CNC du 28/08/2012 ; </w:t>
      </w:r>
    </w:p>
    <w:p w:rsidR="001935B5" w:rsidRPr="009C7095" w:rsidRDefault="001935B5" w:rsidP="001F319E">
      <w:pPr>
        <w:pStyle w:val="Paragraphedeliste"/>
        <w:numPr>
          <w:ilvl w:val="0"/>
          <w:numId w:val="21"/>
        </w:numPr>
        <w:spacing w:after="200" w:line="276" w:lineRule="auto"/>
        <w:ind w:left="708" w:firstLine="708"/>
        <w:jc w:val="both"/>
        <w:rPr>
          <w:rFonts w:asciiTheme="majorBidi" w:hAnsiTheme="majorBidi" w:cstheme="majorBidi"/>
          <w:b/>
          <w:bCs/>
          <w:u w:val="single"/>
        </w:rPr>
      </w:pPr>
      <w:r w:rsidRPr="009C7095">
        <w:rPr>
          <w:rFonts w:asciiTheme="majorBidi" w:hAnsiTheme="majorBidi" w:cstheme="majorBidi"/>
        </w:rPr>
        <w:t>Décision n° 00009/2012/CNC portant désignation du Jury du concours</w:t>
      </w:r>
      <w:r>
        <w:rPr>
          <w:rFonts w:asciiTheme="majorBidi" w:hAnsiTheme="majorBidi" w:cstheme="majorBidi"/>
        </w:rPr>
        <w:t>.</w:t>
      </w:r>
      <w:r w:rsidRPr="009C7095">
        <w:rPr>
          <w:rFonts w:asciiTheme="majorBidi" w:hAnsiTheme="majorBidi" w:cstheme="majorBidi"/>
        </w:rPr>
        <w:t xml:space="preserve"> </w:t>
      </w:r>
    </w:p>
    <w:p w:rsidR="001935B5" w:rsidRDefault="001935B5" w:rsidP="001935B5">
      <w:pPr>
        <w:jc w:val="both"/>
        <w:rPr>
          <w:rFonts w:asciiTheme="majorBidi" w:hAnsiTheme="majorBidi" w:cstheme="majorBidi"/>
          <w:b/>
          <w:bCs/>
          <w:u w:val="single"/>
        </w:rPr>
      </w:pPr>
    </w:p>
    <w:p w:rsidR="001935B5" w:rsidRPr="009C7095" w:rsidRDefault="001935B5" w:rsidP="001935B5">
      <w:pPr>
        <w:jc w:val="both"/>
        <w:rPr>
          <w:rFonts w:asciiTheme="majorBidi" w:hAnsiTheme="majorBidi" w:cstheme="majorBidi"/>
          <w:b/>
          <w:bCs/>
          <w:u w:val="single"/>
        </w:rPr>
      </w:pPr>
      <w:r w:rsidRPr="009C7095">
        <w:rPr>
          <w:rFonts w:asciiTheme="majorBidi" w:hAnsiTheme="majorBidi" w:cstheme="majorBidi"/>
          <w:b/>
          <w:bCs/>
          <w:u w:val="single"/>
        </w:rPr>
        <w:t xml:space="preserve">Synthèse du rapport du Président du Jury   </w:t>
      </w:r>
    </w:p>
    <w:p w:rsidR="001935B5" w:rsidRPr="009C7095" w:rsidRDefault="001935B5" w:rsidP="001935B5">
      <w:pPr>
        <w:ind w:firstLine="708"/>
        <w:jc w:val="both"/>
        <w:rPr>
          <w:rFonts w:asciiTheme="majorBidi" w:hAnsiTheme="majorBidi" w:cstheme="majorBidi"/>
        </w:rPr>
      </w:pPr>
      <w:r w:rsidRPr="009C7095">
        <w:rPr>
          <w:rFonts w:asciiTheme="majorBidi" w:hAnsiTheme="majorBidi" w:cstheme="majorBidi"/>
        </w:rPr>
        <w:t xml:space="preserve">        </w:t>
      </w:r>
      <w:r w:rsidRPr="009C7095">
        <w:rPr>
          <w:rFonts w:asciiTheme="majorBidi" w:hAnsiTheme="majorBidi" w:cstheme="majorBidi"/>
        </w:rPr>
        <w:tab/>
        <w:t>L</w:t>
      </w:r>
      <w:r>
        <w:rPr>
          <w:rFonts w:asciiTheme="majorBidi" w:hAnsiTheme="majorBidi" w:cstheme="majorBidi"/>
        </w:rPr>
        <w:t>e Jury</w:t>
      </w:r>
      <w:r w:rsidRPr="009C7095">
        <w:rPr>
          <w:rFonts w:asciiTheme="majorBidi" w:hAnsiTheme="majorBidi" w:cstheme="majorBidi"/>
        </w:rPr>
        <w:t xml:space="preserve"> a procédé dès sa mise en place à organiser ses différentes structures (Commissions et sous commissions) et à les sensibiliser au cours de plusieurs séances sur le bon déroulement du  concours.</w:t>
      </w:r>
      <w:r>
        <w:rPr>
          <w:rFonts w:asciiTheme="majorBidi" w:hAnsiTheme="majorBidi" w:cstheme="majorBidi"/>
        </w:rPr>
        <w:t xml:space="preserve"> </w:t>
      </w:r>
      <w:r w:rsidRPr="009C7095">
        <w:rPr>
          <w:rFonts w:asciiTheme="majorBidi" w:hAnsiTheme="majorBidi" w:cstheme="majorBidi"/>
        </w:rPr>
        <w:t xml:space="preserve">Pour ce faire, </w:t>
      </w:r>
      <w:r>
        <w:rPr>
          <w:rFonts w:asciiTheme="majorBidi" w:hAnsiTheme="majorBidi" w:cstheme="majorBidi"/>
        </w:rPr>
        <w:t xml:space="preserve">il </w:t>
      </w:r>
      <w:r w:rsidRPr="009C7095">
        <w:rPr>
          <w:rFonts w:asciiTheme="majorBidi" w:hAnsiTheme="majorBidi" w:cstheme="majorBidi"/>
        </w:rPr>
        <w:t>a cré</w:t>
      </w:r>
      <w:r>
        <w:rPr>
          <w:rFonts w:asciiTheme="majorBidi" w:hAnsiTheme="majorBidi" w:cstheme="majorBidi"/>
        </w:rPr>
        <w:t>é</w:t>
      </w:r>
      <w:r w:rsidRPr="009C7095">
        <w:rPr>
          <w:rFonts w:asciiTheme="majorBidi" w:hAnsiTheme="majorBidi" w:cstheme="majorBidi"/>
        </w:rPr>
        <w:t xml:space="preserve"> en son sein les Commissions suivantes :</w:t>
      </w:r>
    </w:p>
    <w:p w:rsidR="001935B5" w:rsidRPr="009C7095" w:rsidRDefault="001935B5" w:rsidP="001935B5">
      <w:pPr>
        <w:ind w:firstLine="708"/>
        <w:jc w:val="both"/>
        <w:rPr>
          <w:rFonts w:asciiTheme="majorBidi" w:hAnsiTheme="majorBidi" w:cstheme="majorBidi"/>
        </w:rPr>
      </w:pPr>
      <w:r w:rsidRPr="009C7095">
        <w:rPr>
          <w:rFonts w:asciiTheme="majorBidi" w:hAnsiTheme="majorBidi" w:cstheme="majorBidi"/>
          <w:b/>
          <w:bCs/>
          <w:u w:val="single"/>
        </w:rPr>
        <w:t>Commission de réception des dossiers</w:t>
      </w:r>
    </w:p>
    <w:p w:rsidR="001935B5" w:rsidRPr="009C7095" w:rsidRDefault="001935B5" w:rsidP="001935B5">
      <w:pPr>
        <w:jc w:val="both"/>
        <w:rPr>
          <w:rFonts w:asciiTheme="majorBidi" w:hAnsiTheme="majorBidi" w:cstheme="majorBidi"/>
        </w:rPr>
      </w:pPr>
      <w:r w:rsidRPr="009C7095">
        <w:rPr>
          <w:rFonts w:asciiTheme="majorBidi" w:hAnsiTheme="majorBidi" w:cstheme="majorBidi"/>
        </w:rPr>
        <w:t xml:space="preserve"> </w:t>
      </w:r>
      <w:r w:rsidRPr="009C7095">
        <w:rPr>
          <w:rFonts w:asciiTheme="majorBidi" w:hAnsiTheme="majorBidi" w:cstheme="majorBidi"/>
        </w:rPr>
        <w:tab/>
      </w:r>
      <w:r w:rsidRPr="009C7095">
        <w:rPr>
          <w:rFonts w:asciiTheme="majorBidi" w:hAnsiTheme="majorBidi" w:cstheme="majorBidi"/>
        </w:rPr>
        <w:tab/>
        <w:t>Présidée par Monsieur Sorbo Kaba de L’ENSP de Nouakchott. 6075 candidats ont été répertoriés sur l’ensemble du territoire national mais avec quelques difficultés d’ordre technique.</w:t>
      </w:r>
    </w:p>
    <w:p w:rsidR="001935B5" w:rsidRPr="009C7095" w:rsidRDefault="001935B5" w:rsidP="001935B5">
      <w:pPr>
        <w:ind w:firstLine="708"/>
        <w:jc w:val="both"/>
        <w:rPr>
          <w:rFonts w:asciiTheme="majorBidi" w:hAnsiTheme="majorBidi" w:cstheme="majorBidi"/>
        </w:rPr>
      </w:pPr>
      <w:r w:rsidRPr="009C7095">
        <w:rPr>
          <w:rFonts w:asciiTheme="majorBidi" w:hAnsiTheme="majorBidi" w:cstheme="majorBidi"/>
          <w:b/>
          <w:bCs/>
          <w:u w:val="single"/>
        </w:rPr>
        <w:t>Commission de Surveillance</w:t>
      </w:r>
      <w:r w:rsidRPr="009C7095">
        <w:rPr>
          <w:rFonts w:asciiTheme="majorBidi" w:hAnsiTheme="majorBidi" w:cstheme="majorBidi"/>
        </w:rPr>
        <w:t>.</w:t>
      </w:r>
    </w:p>
    <w:p w:rsidR="001935B5" w:rsidRPr="009C7095" w:rsidRDefault="001935B5" w:rsidP="001935B5">
      <w:pPr>
        <w:ind w:firstLine="708"/>
        <w:jc w:val="both"/>
        <w:rPr>
          <w:rFonts w:asciiTheme="majorBidi" w:hAnsiTheme="majorBidi" w:cstheme="majorBidi"/>
        </w:rPr>
      </w:pPr>
      <w:r w:rsidRPr="009C7095">
        <w:rPr>
          <w:rFonts w:asciiTheme="majorBidi" w:hAnsiTheme="majorBidi" w:cstheme="majorBidi"/>
        </w:rPr>
        <w:t>Cette commission présidée par le DRH du Ministère de la Santé était en collaboration avec les différents DRASS concernées. Toutes les instructions pour un bon déroulement  de la surveillance le jour du Concours ont été données et prisés en conséquence. Les   Wali et les DREN de régions concernées excepté Nouakchott ont été mis à profit pour une meilleure sécurisation et des épreuves et des centres d’examens. A Nouakchott, ce sont des coordinateurs qui étaient désignés pour collaborer avec les chefs des 7 centres urbains.</w:t>
      </w:r>
    </w:p>
    <w:p w:rsidR="001935B5" w:rsidRPr="009C7095" w:rsidRDefault="001935B5" w:rsidP="001935B5">
      <w:pPr>
        <w:ind w:firstLine="708"/>
        <w:jc w:val="both"/>
        <w:rPr>
          <w:rFonts w:asciiTheme="majorBidi" w:hAnsiTheme="majorBidi" w:cstheme="majorBidi"/>
        </w:rPr>
      </w:pPr>
      <w:r w:rsidRPr="009C7095">
        <w:rPr>
          <w:rFonts w:asciiTheme="majorBidi" w:hAnsiTheme="majorBidi" w:cstheme="majorBidi"/>
        </w:rPr>
        <w:t>Pas de problème majeur souligné a ce niveau hormis quelques petits retards de démarrage à l’heure prévue.</w:t>
      </w:r>
    </w:p>
    <w:p w:rsidR="001935B5" w:rsidRPr="009C7095" w:rsidRDefault="001935B5" w:rsidP="001935B5">
      <w:pPr>
        <w:ind w:left="12" w:firstLine="708"/>
        <w:jc w:val="both"/>
        <w:rPr>
          <w:rFonts w:asciiTheme="majorBidi" w:hAnsiTheme="majorBidi" w:cstheme="majorBidi"/>
        </w:rPr>
      </w:pPr>
      <w:r w:rsidRPr="009C7095">
        <w:rPr>
          <w:rFonts w:asciiTheme="majorBidi" w:hAnsiTheme="majorBidi" w:cstheme="majorBidi"/>
        </w:rPr>
        <w:t xml:space="preserve">Les différents PV des centres n’ont révélé ni fuite, ni </w:t>
      </w:r>
      <w:r>
        <w:rPr>
          <w:rFonts w:asciiTheme="majorBidi" w:hAnsiTheme="majorBidi" w:cstheme="majorBidi"/>
        </w:rPr>
        <w:t>manœuvres frauduleuses.</w:t>
      </w:r>
    </w:p>
    <w:p w:rsidR="001935B5" w:rsidRPr="009C7095" w:rsidRDefault="001935B5" w:rsidP="001935B5">
      <w:pPr>
        <w:ind w:left="12" w:firstLine="708"/>
        <w:jc w:val="both"/>
        <w:rPr>
          <w:rFonts w:asciiTheme="majorBidi" w:hAnsiTheme="majorBidi" w:cstheme="majorBidi"/>
        </w:rPr>
      </w:pPr>
    </w:p>
    <w:p w:rsidR="001935B5" w:rsidRPr="009C7095" w:rsidRDefault="001935B5" w:rsidP="001935B5">
      <w:pPr>
        <w:ind w:firstLine="708"/>
        <w:jc w:val="both"/>
        <w:rPr>
          <w:rFonts w:asciiTheme="majorBidi" w:hAnsiTheme="majorBidi" w:cstheme="majorBidi"/>
          <w:b/>
          <w:bCs/>
          <w:u w:val="single"/>
        </w:rPr>
      </w:pPr>
      <w:r w:rsidRPr="009C7095">
        <w:rPr>
          <w:rFonts w:asciiTheme="majorBidi" w:hAnsiTheme="majorBidi" w:cstheme="majorBidi"/>
          <w:b/>
          <w:bCs/>
          <w:u w:val="single"/>
        </w:rPr>
        <w:t>Commission Correction</w:t>
      </w:r>
    </w:p>
    <w:p w:rsidR="001935B5" w:rsidRPr="00D158E7" w:rsidRDefault="001935B5" w:rsidP="001935B5">
      <w:pPr>
        <w:ind w:firstLine="708"/>
        <w:jc w:val="both"/>
        <w:rPr>
          <w:rFonts w:asciiTheme="majorBidi" w:hAnsiTheme="majorBidi" w:cstheme="majorBidi"/>
        </w:rPr>
      </w:pPr>
      <w:r w:rsidRPr="00D158E7">
        <w:rPr>
          <w:rFonts w:asciiTheme="majorBidi" w:hAnsiTheme="majorBidi" w:cstheme="majorBidi"/>
        </w:rPr>
        <w:t>Les membres de cette commission ont bénéficié de plusieurs séances de sensibilisation sur l’objectivité du jury et sur le mérite des candidats. Elle est présidée par le DRASS de Nouakchott, Dr Moustapha O/ Abdallahi.</w:t>
      </w:r>
    </w:p>
    <w:p w:rsidR="001935B5" w:rsidRPr="00D158E7" w:rsidRDefault="001935B5" w:rsidP="001935B5">
      <w:pPr>
        <w:ind w:firstLine="708"/>
        <w:jc w:val="both"/>
        <w:rPr>
          <w:rFonts w:asciiTheme="majorBidi" w:hAnsiTheme="majorBidi" w:cstheme="majorBidi"/>
        </w:rPr>
      </w:pPr>
      <w:r w:rsidRPr="00D158E7">
        <w:rPr>
          <w:rFonts w:asciiTheme="majorBidi" w:hAnsiTheme="majorBidi" w:cstheme="majorBidi"/>
        </w:rPr>
        <w:t>La Commission de Correction s’est subdivisée en trois (3) sous commissions en fonction des filières.</w:t>
      </w:r>
    </w:p>
    <w:p w:rsidR="001935B5" w:rsidRPr="009C7095" w:rsidRDefault="001935B5" w:rsidP="001F319E">
      <w:pPr>
        <w:pStyle w:val="Paragraphedeliste"/>
        <w:numPr>
          <w:ilvl w:val="0"/>
          <w:numId w:val="20"/>
        </w:numPr>
        <w:spacing w:after="200" w:line="276" w:lineRule="auto"/>
        <w:jc w:val="both"/>
        <w:rPr>
          <w:rFonts w:asciiTheme="majorBidi" w:hAnsiTheme="majorBidi" w:cstheme="majorBidi"/>
        </w:rPr>
      </w:pPr>
      <w:r w:rsidRPr="009C7095">
        <w:rPr>
          <w:rFonts w:asciiTheme="majorBidi" w:hAnsiTheme="majorBidi" w:cstheme="majorBidi"/>
        </w:rPr>
        <w:t>Sous commission BAC</w:t>
      </w:r>
    </w:p>
    <w:p w:rsidR="001935B5" w:rsidRPr="009C7095" w:rsidRDefault="001935B5" w:rsidP="001F319E">
      <w:pPr>
        <w:pStyle w:val="Paragraphedeliste"/>
        <w:numPr>
          <w:ilvl w:val="0"/>
          <w:numId w:val="20"/>
        </w:numPr>
        <w:spacing w:after="200" w:line="276" w:lineRule="auto"/>
        <w:jc w:val="both"/>
        <w:rPr>
          <w:rFonts w:asciiTheme="majorBidi" w:hAnsiTheme="majorBidi" w:cstheme="majorBidi"/>
        </w:rPr>
      </w:pPr>
      <w:r w:rsidRPr="009C7095">
        <w:rPr>
          <w:rFonts w:asciiTheme="majorBidi" w:hAnsiTheme="majorBidi" w:cstheme="majorBidi"/>
        </w:rPr>
        <w:t>Sous commission BEPC</w:t>
      </w:r>
    </w:p>
    <w:p w:rsidR="001935B5" w:rsidRPr="009C7095" w:rsidRDefault="001935B5" w:rsidP="001F319E">
      <w:pPr>
        <w:pStyle w:val="Paragraphedeliste"/>
        <w:numPr>
          <w:ilvl w:val="0"/>
          <w:numId w:val="20"/>
        </w:numPr>
        <w:spacing w:after="200" w:line="276" w:lineRule="auto"/>
        <w:jc w:val="both"/>
        <w:rPr>
          <w:rFonts w:asciiTheme="majorBidi" w:hAnsiTheme="majorBidi" w:cstheme="majorBidi"/>
        </w:rPr>
      </w:pPr>
      <w:r w:rsidRPr="009C7095">
        <w:rPr>
          <w:rFonts w:asciiTheme="majorBidi" w:hAnsiTheme="majorBidi" w:cstheme="majorBidi"/>
        </w:rPr>
        <w:t>Sous commission Professionnels</w:t>
      </w:r>
    </w:p>
    <w:p w:rsidR="001935B5" w:rsidRPr="009C7095" w:rsidRDefault="001935B5" w:rsidP="001935B5">
      <w:pPr>
        <w:ind w:firstLine="708"/>
        <w:jc w:val="both"/>
        <w:rPr>
          <w:rFonts w:asciiTheme="majorBidi" w:hAnsiTheme="majorBidi" w:cstheme="majorBidi"/>
          <w:u w:val="single"/>
        </w:rPr>
      </w:pPr>
      <w:r w:rsidRPr="009C7095">
        <w:rPr>
          <w:rFonts w:asciiTheme="majorBidi" w:hAnsiTheme="majorBidi" w:cstheme="majorBidi"/>
          <w:b/>
          <w:bCs/>
          <w:u w:val="single"/>
        </w:rPr>
        <w:t>Commission Secrétariat</w:t>
      </w:r>
      <w:r w:rsidRPr="009C7095">
        <w:rPr>
          <w:rFonts w:asciiTheme="majorBidi" w:hAnsiTheme="majorBidi" w:cstheme="majorBidi"/>
          <w:u w:val="single"/>
        </w:rPr>
        <w:t xml:space="preserve"> </w:t>
      </w:r>
    </w:p>
    <w:p w:rsidR="001935B5" w:rsidRPr="00D158E7" w:rsidRDefault="001935B5" w:rsidP="001935B5">
      <w:pPr>
        <w:ind w:firstLine="708"/>
        <w:jc w:val="both"/>
        <w:rPr>
          <w:rFonts w:asciiTheme="majorBidi" w:hAnsiTheme="majorBidi" w:cstheme="majorBidi"/>
        </w:rPr>
      </w:pPr>
      <w:r>
        <w:rPr>
          <w:rFonts w:asciiTheme="majorBidi" w:hAnsiTheme="majorBidi" w:cstheme="majorBidi"/>
        </w:rPr>
        <w:t xml:space="preserve">Elle a travaillé </w:t>
      </w:r>
      <w:r w:rsidRPr="00D158E7">
        <w:rPr>
          <w:rFonts w:asciiTheme="majorBidi" w:hAnsiTheme="majorBidi" w:cstheme="majorBidi"/>
        </w:rPr>
        <w:t xml:space="preserve">pendant 45 jours </w:t>
      </w:r>
      <w:r>
        <w:rPr>
          <w:rFonts w:asciiTheme="majorBidi" w:hAnsiTheme="majorBidi" w:cstheme="majorBidi"/>
        </w:rPr>
        <w:t xml:space="preserve">en fournissant d’importants efforts </w:t>
      </w:r>
      <w:r w:rsidRPr="00D158E7">
        <w:rPr>
          <w:rFonts w:asciiTheme="majorBidi" w:hAnsiTheme="majorBidi" w:cstheme="majorBidi"/>
        </w:rPr>
        <w:t xml:space="preserve"> (recevabilité des candidatures, anonymat, saisie des notes, lever anonymat  jusqu’a la saisie informatique et publication des résultats d’admissibilité et d’admission définitive des 6075 candidats</w:t>
      </w:r>
      <w:r>
        <w:rPr>
          <w:rFonts w:asciiTheme="majorBidi" w:hAnsiTheme="majorBidi" w:cstheme="majorBidi"/>
        </w:rPr>
        <w:t>)</w:t>
      </w:r>
      <w:r w:rsidRPr="00D158E7">
        <w:rPr>
          <w:rFonts w:asciiTheme="majorBidi" w:hAnsiTheme="majorBidi" w:cstheme="majorBidi"/>
        </w:rPr>
        <w:t>.</w:t>
      </w:r>
    </w:p>
    <w:p w:rsidR="001935B5" w:rsidRDefault="001935B5" w:rsidP="001935B5">
      <w:pPr>
        <w:jc w:val="both"/>
        <w:rPr>
          <w:rFonts w:asciiTheme="majorBidi" w:hAnsiTheme="majorBidi" w:cstheme="majorBidi"/>
        </w:rPr>
      </w:pPr>
    </w:p>
    <w:p w:rsidR="001935B5" w:rsidRPr="00D158E7" w:rsidRDefault="001935B5" w:rsidP="001935B5">
      <w:pPr>
        <w:ind w:firstLine="708"/>
        <w:jc w:val="both"/>
        <w:rPr>
          <w:rFonts w:asciiTheme="majorBidi" w:hAnsiTheme="majorBidi" w:cstheme="majorBidi"/>
        </w:rPr>
      </w:pPr>
      <w:r>
        <w:rPr>
          <w:rFonts w:asciiTheme="majorBidi" w:hAnsiTheme="majorBidi" w:cstheme="majorBidi"/>
        </w:rPr>
        <w:t>Que</w:t>
      </w:r>
      <w:r w:rsidRPr="00D158E7">
        <w:rPr>
          <w:rFonts w:asciiTheme="majorBidi" w:hAnsiTheme="majorBidi" w:cstheme="majorBidi"/>
        </w:rPr>
        <w:t xml:space="preserve">lques lacunes </w:t>
      </w:r>
      <w:r>
        <w:rPr>
          <w:rFonts w:asciiTheme="majorBidi" w:hAnsiTheme="majorBidi" w:cstheme="majorBidi"/>
        </w:rPr>
        <w:t xml:space="preserve">en matière </w:t>
      </w:r>
      <w:r w:rsidRPr="00D158E7">
        <w:rPr>
          <w:rFonts w:asciiTheme="majorBidi" w:hAnsiTheme="majorBidi" w:cstheme="majorBidi"/>
        </w:rPr>
        <w:t>de notation au niveau de deux centres (S</w:t>
      </w:r>
      <w:r>
        <w:rPr>
          <w:rFonts w:asciiTheme="majorBidi" w:hAnsiTheme="majorBidi" w:cstheme="majorBidi"/>
        </w:rPr>
        <w:t>é</w:t>
      </w:r>
      <w:r w:rsidRPr="00D158E7">
        <w:rPr>
          <w:rFonts w:asciiTheme="majorBidi" w:hAnsiTheme="majorBidi" w:cstheme="majorBidi"/>
        </w:rPr>
        <w:t xml:space="preserve">libaby et Kiffa) </w:t>
      </w:r>
      <w:r>
        <w:rPr>
          <w:rFonts w:asciiTheme="majorBidi" w:hAnsiTheme="majorBidi" w:cstheme="majorBidi"/>
        </w:rPr>
        <w:t xml:space="preserve">ont été relevées et corrigées par </w:t>
      </w:r>
      <w:r w:rsidRPr="00D158E7">
        <w:rPr>
          <w:rFonts w:asciiTheme="majorBidi" w:hAnsiTheme="majorBidi" w:cstheme="majorBidi"/>
        </w:rPr>
        <w:t>le jury.</w:t>
      </w:r>
    </w:p>
    <w:p w:rsidR="001935B5" w:rsidRPr="00D158E7" w:rsidRDefault="001935B5" w:rsidP="001935B5">
      <w:pPr>
        <w:ind w:firstLine="708"/>
        <w:jc w:val="both"/>
        <w:rPr>
          <w:rFonts w:asciiTheme="majorBidi" w:hAnsiTheme="majorBidi" w:cstheme="majorBidi"/>
        </w:rPr>
      </w:pPr>
      <w:r w:rsidRPr="00D158E7">
        <w:rPr>
          <w:rFonts w:asciiTheme="majorBidi" w:hAnsiTheme="majorBidi" w:cstheme="majorBidi"/>
        </w:rPr>
        <w:t xml:space="preserve">Enfin, après la proclamation des résultats définitifs, le jury a mis en place </w:t>
      </w:r>
      <w:r>
        <w:rPr>
          <w:rFonts w:asciiTheme="majorBidi" w:hAnsiTheme="majorBidi" w:cstheme="majorBidi"/>
        </w:rPr>
        <w:t xml:space="preserve">pendant </w:t>
      </w:r>
      <w:r w:rsidRPr="00D158E7">
        <w:rPr>
          <w:rFonts w:asciiTheme="majorBidi" w:hAnsiTheme="majorBidi" w:cstheme="majorBidi"/>
        </w:rPr>
        <w:t>3 jours, une sous commission de recours avec des moyens de contacts appropriés pour recevoir toutes les requêtes et doléances des candidats. Sa mission a pris fin le mardi 13 Novembre 2012 à 16h.</w:t>
      </w:r>
    </w:p>
    <w:p w:rsidR="001935B5" w:rsidRDefault="001935B5" w:rsidP="001935B5">
      <w:pPr>
        <w:ind w:firstLine="708"/>
        <w:jc w:val="both"/>
        <w:rPr>
          <w:rFonts w:asciiTheme="majorBidi" w:hAnsiTheme="majorBidi" w:cstheme="majorBidi"/>
          <w:b/>
          <w:bCs/>
          <w:u w:val="single"/>
        </w:rPr>
      </w:pPr>
    </w:p>
    <w:p w:rsidR="001935B5" w:rsidRPr="009C7095" w:rsidRDefault="001935B5" w:rsidP="001935B5">
      <w:pPr>
        <w:ind w:firstLine="708"/>
        <w:jc w:val="both"/>
        <w:rPr>
          <w:rFonts w:asciiTheme="majorBidi" w:hAnsiTheme="majorBidi" w:cstheme="majorBidi"/>
          <w:b/>
          <w:bCs/>
          <w:u w:val="single"/>
        </w:rPr>
      </w:pPr>
      <w:r w:rsidRPr="009C7095">
        <w:rPr>
          <w:rFonts w:asciiTheme="majorBidi" w:hAnsiTheme="majorBidi" w:cstheme="majorBidi"/>
          <w:b/>
          <w:bCs/>
          <w:u w:val="single"/>
        </w:rPr>
        <w:t>Intervention de la Commission  Nationale des Concours</w:t>
      </w:r>
    </w:p>
    <w:p w:rsidR="001935B5" w:rsidRPr="009C7095" w:rsidRDefault="001935B5" w:rsidP="001935B5">
      <w:pPr>
        <w:ind w:firstLine="708"/>
        <w:jc w:val="both"/>
        <w:rPr>
          <w:rFonts w:asciiTheme="majorBidi" w:hAnsiTheme="majorBidi" w:cstheme="majorBidi"/>
        </w:rPr>
      </w:pPr>
      <w:r w:rsidRPr="009C7095">
        <w:rPr>
          <w:rFonts w:asciiTheme="majorBidi" w:hAnsiTheme="majorBidi" w:cstheme="majorBidi"/>
        </w:rPr>
        <w:t>La Com</w:t>
      </w:r>
      <w:r>
        <w:rPr>
          <w:rFonts w:asciiTheme="majorBidi" w:hAnsiTheme="majorBidi" w:cstheme="majorBidi"/>
        </w:rPr>
        <w:t xml:space="preserve">mission Nationale des Concours </w:t>
      </w:r>
      <w:r w:rsidRPr="009C7095">
        <w:rPr>
          <w:rFonts w:asciiTheme="majorBidi" w:hAnsiTheme="majorBidi" w:cstheme="majorBidi"/>
        </w:rPr>
        <w:t xml:space="preserve">a tenu plusieurs séances de travail avec la Présidence du jury. Elle a été de toutes les réunions où sa présence a été sollicitée afin d’éclairer d’avantage les membres du jury sur l’ensemble des </w:t>
      </w:r>
      <w:r>
        <w:rPr>
          <w:rFonts w:asciiTheme="majorBidi" w:hAnsiTheme="majorBidi" w:cstheme="majorBidi"/>
        </w:rPr>
        <w:t xml:space="preserve">mesures </w:t>
      </w:r>
      <w:r w:rsidRPr="009C7095">
        <w:rPr>
          <w:rFonts w:asciiTheme="majorBidi" w:hAnsiTheme="majorBidi" w:cstheme="majorBidi"/>
        </w:rPr>
        <w:t xml:space="preserve">  qu</w:t>
      </w:r>
      <w:r>
        <w:rPr>
          <w:rFonts w:asciiTheme="majorBidi" w:hAnsiTheme="majorBidi" w:cstheme="majorBidi"/>
        </w:rPr>
        <w:t>’</w:t>
      </w:r>
      <w:r w:rsidRPr="009C7095">
        <w:rPr>
          <w:rFonts w:asciiTheme="majorBidi" w:hAnsiTheme="majorBidi" w:cstheme="majorBidi"/>
        </w:rPr>
        <w:t>elle recommande en vue de respecter les aspects d’impartialité, d’équité, de transparence et d’égalité vis-à-vis de tous les c</w:t>
      </w:r>
      <w:r>
        <w:rPr>
          <w:rFonts w:asciiTheme="majorBidi" w:hAnsiTheme="majorBidi" w:cstheme="majorBidi"/>
        </w:rPr>
        <w:t>andidats.</w:t>
      </w:r>
    </w:p>
    <w:p w:rsidR="001935B5" w:rsidRPr="009C7095" w:rsidRDefault="001935B5" w:rsidP="001935B5">
      <w:pPr>
        <w:ind w:firstLine="708"/>
        <w:jc w:val="both"/>
        <w:rPr>
          <w:rFonts w:asciiTheme="majorBidi" w:hAnsiTheme="majorBidi" w:cstheme="majorBidi"/>
        </w:rPr>
      </w:pPr>
      <w:r w:rsidRPr="00D158E7">
        <w:rPr>
          <w:rFonts w:asciiTheme="majorBidi" w:hAnsiTheme="majorBidi" w:cstheme="majorBidi"/>
        </w:rPr>
        <w:t xml:space="preserve">La Commission Nationale des Concours </w:t>
      </w:r>
      <w:r>
        <w:rPr>
          <w:rFonts w:asciiTheme="majorBidi" w:hAnsiTheme="majorBidi" w:cstheme="majorBidi"/>
        </w:rPr>
        <w:t xml:space="preserve">a pris note des </w:t>
      </w:r>
      <w:r w:rsidRPr="00D158E7">
        <w:rPr>
          <w:rFonts w:asciiTheme="majorBidi" w:hAnsiTheme="majorBidi" w:cstheme="majorBidi"/>
        </w:rPr>
        <w:t>différentes remarques et lacunes  signalées par le Président du jury tout au long de ce concours</w:t>
      </w:r>
      <w:r>
        <w:rPr>
          <w:rFonts w:asciiTheme="majorBidi" w:hAnsiTheme="majorBidi" w:cstheme="majorBidi"/>
        </w:rPr>
        <w:t xml:space="preserve">, </w:t>
      </w:r>
      <w:r w:rsidRPr="009C7095">
        <w:rPr>
          <w:rFonts w:asciiTheme="majorBidi" w:hAnsiTheme="majorBidi" w:cstheme="majorBidi"/>
        </w:rPr>
        <w:t>notamment :</w:t>
      </w:r>
    </w:p>
    <w:p w:rsidR="001935B5" w:rsidRPr="009C7095" w:rsidRDefault="001935B5" w:rsidP="001F319E">
      <w:pPr>
        <w:pStyle w:val="Paragraphedeliste"/>
        <w:numPr>
          <w:ilvl w:val="0"/>
          <w:numId w:val="18"/>
        </w:numPr>
        <w:spacing w:after="200" w:line="276" w:lineRule="auto"/>
        <w:jc w:val="both"/>
        <w:rPr>
          <w:rFonts w:asciiTheme="majorBidi" w:hAnsiTheme="majorBidi" w:cstheme="majorBidi"/>
        </w:rPr>
      </w:pPr>
      <w:r w:rsidRPr="009C7095">
        <w:rPr>
          <w:rFonts w:asciiTheme="majorBidi" w:hAnsiTheme="majorBidi" w:cstheme="majorBidi"/>
        </w:rPr>
        <w:t>La mise en place au moment des concours, d’un support informatique autonome et performant pour mieux préserver la confidentialité, l’anonymat et l’exactitude des relevés des notes conformes strictement aux copies des candidats.</w:t>
      </w:r>
    </w:p>
    <w:p w:rsidR="001935B5" w:rsidRPr="00A934E3" w:rsidRDefault="001935B5" w:rsidP="001F319E">
      <w:pPr>
        <w:pStyle w:val="Paragraphedeliste"/>
        <w:numPr>
          <w:ilvl w:val="0"/>
          <w:numId w:val="19"/>
        </w:numPr>
        <w:spacing w:after="200" w:line="276" w:lineRule="auto"/>
        <w:jc w:val="both"/>
        <w:rPr>
          <w:rFonts w:asciiTheme="majorBidi" w:hAnsiTheme="majorBidi" w:cstheme="majorBidi"/>
        </w:rPr>
      </w:pPr>
      <w:r w:rsidRPr="00A934E3">
        <w:rPr>
          <w:rFonts w:asciiTheme="majorBidi" w:hAnsiTheme="majorBidi" w:cstheme="majorBidi"/>
        </w:rPr>
        <w:t>La disponibilisation des moyens financiers à temps avant le démarrage effectif  du concours pour  parer à certains désagréments. Prévoir plus de temps entre la fin de réception physique des dossiers et le démarrage effectif du Concours par la  mise en place du jury et  la convocation et vérification physique de la présence de ses membres (surtout des membres chargés de  la surveillance et du secrétariat).</w:t>
      </w:r>
    </w:p>
    <w:p w:rsidR="001935B5" w:rsidRPr="0081638E" w:rsidRDefault="001935B5" w:rsidP="001F319E">
      <w:pPr>
        <w:pStyle w:val="Paragraphedeliste"/>
        <w:numPr>
          <w:ilvl w:val="0"/>
          <w:numId w:val="19"/>
        </w:numPr>
        <w:spacing w:after="200" w:line="276" w:lineRule="auto"/>
        <w:jc w:val="both"/>
        <w:rPr>
          <w:rFonts w:asciiTheme="majorBidi" w:hAnsiTheme="majorBidi" w:cstheme="majorBidi"/>
        </w:rPr>
      </w:pPr>
      <w:r w:rsidRPr="0081638E">
        <w:rPr>
          <w:rFonts w:asciiTheme="majorBidi" w:hAnsiTheme="majorBidi" w:cstheme="majorBidi"/>
        </w:rPr>
        <w:t xml:space="preserve"> langue des différentes épreuves avec  quota précis des postes budgétaires arabophones et francophones, tenant compte du système éducatif en vigueur.</w:t>
      </w:r>
    </w:p>
    <w:p w:rsidR="001935B5" w:rsidRDefault="001935B5" w:rsidP="001935B5">
      <w:pPr>
        <w:jc w:val="both"/>
        <w:rPr>
          <w:rFonts w:asciiTheme="majorBidi" w:hAnsiTheme="majorBidi" w:cstheme="majorBidi"/>
        </w:rPr>
      </w:pPr>
    </w:p>
    <w:p w:rsidR="001935B5" w:rsidRDefault="001935B5" w:rsidP="001935B5">
      <w:pPr>
        <w:ind w:firstLine="708"/>
        <w:jc w:val="both"/>
        <w:rPr>
          <w:rFonts w:asciiTheme="majorBidi" w:hAnsiTheme="majorBidi" w:cstheme="majorBidi"/>
        </w:rPr>
      </w:pPr>
      <w:r w:rsidRPr="00A934E3">
        <w:rPr>
          <w:rFonts w:asciiTheme="majorBidi" w:hAnsiTheme="majorBidi" w:cstheme="majorBidi"/>
        </w:rPr>
        <w:t>La Commission Nationale des Concours remerci</w:t>
      </w:r>
      <w:r>
        <w:rPr>
          <w:rFonts w:asciiTheme="majorBidi" w:hAnsiTheme="majorBidi" w:cstheme="majorBidi"/>
        </w:rPr>
        <w:t xml:space="preserve">e </w:t>
      </w:r>
      <w:r w:rsidRPr="00A934E3">
        <w:rPr>
          <w:rFonts w:asciiTheme="majorBidi" w:hAnsiTheme="majorBidi" w:cstheme="majorBidi"/>
        </w:rPr>
        <w:t>et félicit</w:t>
      </w:r>
      <w:r>
        <w:rPr>
          <w:rFonts w:asciiTheme="majorBidi" w:hAnsiTheme="majorBidi" w:cstheme="majorBidi"/>
        </w:rPr>
        <w:t xml:space="preserve">e </w:t>
      </w:r>
      <w:r w:rsidRPr="00A934E3">
        <w:rPr>
          <w:rFonts w:asciiTheme="majorBidi" w:hAnsiTheme="majorBidi" w:cstheme="majorBidi"/>
        </w:rPr>
        <w:t>le Président et l’ensemble des membres de son jury pour l</w:t>
      </w:r>
      <w:r>
        <w:rPr>
          <w:rFonts w:asciiTheme="majorBidi" w:hAnsiTheme="majorBidi" w:cstheme="majorBidi"/>
        </w:rPr>
        <w:t xml:space="preserve">e </w:t>
      </w:r>
      <w:r w:rsidRPr="00A934E3">
        <w:rPr>
          <w:rFonts w:asciiTheme="majorBidi" w:hAnsiTheme="majorBidi" w:cstheme="majorBidi"/>
        </w:rPr>
        <w:t>travail accompli</w:t>
      </w:r>
      <w:r>
        <w:rPr>
          <w:rFonts w:asciiTheme="majorBidi" w:hAnsiTheme="majorBidi" w:cstheme="majorBidi"/>
        </w:rPr>
        <w:t>,</w:t>
      </w:r>
      <w:r w:rsidRPr="00A934E3">
        <w:rPr>
          <w:rFonts w:asciiTheme="majorBidi" w:hAnsiTheme="majorBidi" w:cstheme="majorBidi"/>
        </w:rPr>
        <w:t xml:space="preserve"> la disponibilité, le sérieux et le dé</w:t>
      </w:r>
      <w:r>
        <w:rPr>
          <w:rFonts w:asciiTheme="majorBidi" w:hAnsiTheme="majorBidi" w:cstheme="majorBidi"/>
        </w:rPr>
        <w:t>v</w:t>
      </w:r>
      <w:r w:rsidRPr="00A934E3">
        <w:rPr>
          <w:rFonts w:asciiTheme="majorBidi" w:hAnsiTheme="majorBidi" w:cstheme="majorBidi"/>
        </w:rPr>
        <w:t>oulement dont ils ont fait preuve tout au long de ce concours</w:t>
      </w:r>
      <w:r>
        <w:rPr>
          <w:rFonts w:asciiTheme="majorBidi" w:hAnsiTheme="majorBidi" w:cstheme="majorBidi"/>
        </w:rPr>
        <w:t xml:space="preserve"> devenu de plus en plus complexe.</w:t>
      </w:r>
    </w:p>
    <w:p w:rsidR="001935B5" w:rsidRPr="00A934E3" w:rsidRDefault="001935B5" w:rsidP="001935B5">
      <w:pPr>
        <w:ind w:firstLine="708"/>
        <w:jc w:val="both"/>
        <w:rPr>
          <w:rFonts w:asciiTheme="majorBidi" w:hAnsiTheme="majorBidi" w:cstheme="majorBidi"/>
        </w:rPr>
      </w:pPr>
      <w:r w:rsidRPr="00A934E3">
        <w:rPr>
          <w:rFonts w:asciiTheme="majorBidi" w:hAnsiTheme="majorBidi" w:cstheme="majorBidi"/>
        </w:rPr>
        <w:t xml:space="preserve">La Commission Nationale des Concours valide les résultats </w:t>
      </w:r>
      <w:r>
        <w:rPr>
          <w:rFonts w:asciiTheme="majorBidi" w:hAnsiTheme="majorBidi" w:cstheme="majorBidi"/>
        </w:rPr>
        <w:t>de ce concours</w:t>
      </w:r>
      <w:r w:rsidRPr="00A934E3">
        <w:rPr>
          <w:rFonts w:asciiTheme="majorBidi" w:hAnsiTheme="majorBidi" w:cstheme="majorBidi"/>
        </w:rPr>
        <w:t xml:space="preserve"> et les transmet  aux départements  ministériels concernés.</w:t>
      </w:r>
    </w:p>
    <w:p w:rsidR="001935B5" w:rsidRPr="009C7095" w:rsidRDefault="001935B5" w:rsidP="001935B5">
      <w:pPr>
        <w:jc w:val="both"/>
        <w:rPr>
          <w:rFonts w:asciiTheme="majorBidi" w:hAnsiTheme="majorBidi" w:cstheme="majorBidi"/>
        </w:rPr>
      </w:pPr>
    </w:p>
    <w:p w:rsidR="001935B5" w:rsidRPr="009C7095" w:rsidRDefault="001935B5" w:rsidP="001935B5">
      <w:pPr>
        <w:jc w:val="right"/>
        <w:rPr>
          <w:rFonts w:asciiTheme="majorBidi" w:hAnsiTheme="majorBidi" w:cstheme="majorBidi"/>
          <w:b/>
          <w:bCs/>
        </w:rPr>
      </w:pPr>
      <w:r w:rsidRPr="009C7095">
        <w:rPr>
          <w:rFonts w:asciiTheme="majorBidi" w:hAnsiTheme="majorBidi" w:cstheme="majorBidi"/>
          <w:b/>
          <w:bCs/>
        </w:rPr>
        <w:t>Pour la Commission Nationale des Concours</w:t>
      </w:r>
    </w:p>
    <w:p w:rsidR="001935B5" w:rsidRPr="009C7095" w:rsidRDefault="001935B5" w:rsidP="001935B5">
      <w:pPr>
        <w:ind w:left="4248" w:right="440" w:firstLine="708"/>
        <w:rPr>
          <w:rFonts w:asciiTheme="majorBidi" w:hAnsiTheme="majorBidi" w:cstheme="majorBidi"/>
          <w:b/>
          <w:bCs/>
          <w:lang w:val="en-US"/>
        </w:rPr>
      </w:pPr>
      <w:r w:rsidRPr="009C7095">
        <w:rPr>
          <w:rFonts w:asciiTheme="majorBidi" w:hAnsiTheme="majorBidi" w:cstheme="majorBidi"/>
          <w:b/>
          <w:bCs/>
        </w:rPr>
        <w:t xml:space="preserve">    </w:t>
      </w:r>
      <w:r w:rsidRPr="009C7095">
        <w:rPr>
          <w:rFonts w:asciiTheme="majorBidi" w:hAnsiTheme="majorBidi" w:cstheme="majorBidi"/>
          <w:b/>
          <w:bCs/>
          <w:lang w:val="en-US"/>
        </w:rPr>
        <w:t>Le Président</w:t>
      </w:r>
    </w:p>
    <w:p w:rsidR="001935B5" w:rsidRPr="009C7095" w:rsidRDefault="001935B5" w:rsidP="001935B5">
      <w:pPr>
        <w:jc w:val="right"/>
        <w:rPr>
          <w:rFonts w:asciiTheme="majorBidi" w:hAnsiTheme="majorBidi" w:cstheme="majorBidi"/>
          <w:b/>
          <w:bCs/>
          <w:lang w:val="en-US"/>
        </w:rPr>
      </w:pPr>
      <w:r w:rsidRPr="009C7095">
        <w:rPr>
          <w:rFonts w:asciiTheme="majorBidi" w:hAnsiTheme="majorBidi" w:cstheme="majorBidi"/>
          <w:b/>
          <w:bCs/>
          <w:lang w:val="en-US"/>
        </w:rPr>
        <w:t>Mohameden Olud Bah Ould Hamed</w:t>
      </w:r>
    </w:p>
    <w:p w:rsidR="001935B5" w:rsidRPr="009C7095" w:rsidRDefault="001935B5" w:rsidP="001935B5">
      <w:pPr>
        <w:pStyle w:val="Paragraphedeliste"/>
        <w:jc w:val="both"/>
        <w:rPr>
          <w:rFonts w:asciiTheme="majorBidi" w:hAnsiTheme="majorBidi" w:cstheme="majorBidi"/>
          <w:lang w:val="en-US"/>
        </w:rPr>
      </w:pPr>
      <w:r w:rsidRPr="009C7095">
        <w:rPr>
          <w:rFonts w:asciiTheme="majorBidi" w:hAnsiTheme="majorBidi" w:cstheme="majorBidi"/>
          <w:lang w:val="en-US"/>
        </w:rPr>
        <w:tab/>
      </w:r>
    </w:p>
    <w:p w:rsidR="00B04C18" w:rsidRDefault="00B04C18">
      <w:pPr>
        <w:spacing w:after="200" w:line="276" w:lineRule="auto"/>
        <w:rPr>
          <w:rFonts w:asciiTheme="majorBidi" w:hAnsiTheme="majorBidi" w:cstheme="majorBidi"/>
          <w:lang w:val="en-US"/>
        </w:rPr>
      </w:pPr>
      <w:r>
        <w:rPr>
          <w:rFonts w:asciiTheme="majorBidi" w:hAnsiTheme="majorBidi" w:cstheme="majorBidi"/>
          <w:lang w:val="en-US"/>
        </w:rPr>
        <w:br w:type="page"/>
      </w:r>
    </w:p>
    <w:p w:rsidR="001935B5" w:rsidRDefault="001935B5" w:rsidP="00B04C18">
      <w:pPr>
        <w:rPr>
          <w:b/>
          <w:bCs/>
        </w:rPr>
      </w:pPr>
      <w:r>
        <w:rPr>
          <w:b/>
          <w:bCs/>
        </w:rPr>
        <w:lastRenderedPageBreak/>
        <w:t>République Islamique de Mauritanie                                        Honneur-Fraternité-Justice</w:t>
      </w:r>
    </w:p>
    <w:p w:rsidR="001935B5" w:rsidRDefault="001935B5" w:rsidP="001935B5">
      <w:pPr>
        <w:rPr>
          <w:b/>
          <w:bCs/>
        </w:rPr>
      </w:pPr>
      <w:r>
        <w:rPr>
          <w:b/>
          <w:bCs/>
        </w:rPr>
        <w:t>Commission Nationale des Concours</w:t>
      </w:r>
    </w:p>
    <w:p w:rsidR="001935B5" w:rsidRDefault="001935B5" w:rsidP="001935B5">
      <w:pPr>
        <w:jc w:val="center"/>
        <w:rPr>
          <w:b/>
          <w:bCs/>
        </w:rPr>
      </w:pPr>
    </w:p>
    <w:p w:rsidR="001935B5" w:rsidRDefault="001935B5" w:rsidP="001935B5">
      <w:pPr>
        <w:jc w:val="center"/>
      </w:pPr>
      <w:r>
        <w:rPr>
          <w:b/>
          <w:bCs/>
        </w:rPr>
        <w:t xml:space="preserve">Rapport du Président de la Commission Nationale des Concours relatif au </w:t>
      </w:r>
      <w:r w:rsidRPr="00FC0746">
        <w:rPr>
          <w:b/>
          <w:bCs/>
        </w:rPr>
        <w:t>recrutement</w:t>
      </w:r>
      <w:r>
        <w:rPr>
          <w:b/>
          <w:bCs/>
        </w:rPr>
        <w:t xml:space="preserve"> externe de 4 ingénieurs informaticiens au profit du MID </w:t>
      </w:r>
    </w:p>
    <w:p w:rsidR="001935B5" w:rsidRDefault="001935B5" w:rsidP="001935B5">
      <w:pPr>
        <w:jc w:val="both"/>
      </w:pPr>
    </w:p>
    <w:p w:rsidR="001935B5" w:rsidRDefault="001935B5" w:rsidP="001935B5">
      <w:pPr>
        <w:jc w:val="both"/>
      </w:pPr>
    </w:p>
    <w:p w:rsidR="001935B5" w:rsidRDefault="001935B5" w:rsidP="001935B5">
      <w:pPr>
        <w:jc w:val="both"/>
      </w:pPr>
      <w:r w:rsidRPr="007300A4">
        <w:rPr>
          <w:b/>
          <w:bCs/>
        </w:rPr>
        <w:t>Réf</w:t>
      </w:r>
      <w:r>
        <w:rPr>
          <w:b/>
          <w:bCs/>
        </w:rPr>
        <w:t>érences</w:t>
      </w:r>
      <w:r w:rsidRPr="007300A4">
        <w:rPr>
          <w:b/>
          <w:bCs/>
        </w:rPr>
        <w:t> </w:t>
      </w:r>
      <w:r>
        <w:t xml:space="preserve">: </w:t>
      </w:r>
    </w:p>
    <w:p w:rsidR="001935B5" w:rsidRDefault="001935B5" w:rsidP="001935B5">
      <w:pPr>
        <w:jc w:val="both"/>
      </w:pPr>
    </w:p>
    <w:p w:rsidR="001935B5" w:rsidRDefault="001935B5" w:rsidP="001F319E">
      <w:pPr>
        <w:pStyle w:val="Paragraphedeliste"/>
        <w:numPr>
          <w:ilvl w:val="0"/>
          <w:numId w:val="23"/>
        </w:numPr>
        <w:jc w:val="both"/>
      </w:pPr>
      <w:r>
        <w:t xml:space="preserve">Article 16 du décret n° 2008-076 abrogeant et remplaçant le décret n° 96.021 du 19 mars 1996 fixant la composition et les modalités d’organisation et de fonctionnement de la Commission Nationale des Concours ; </w:t>
      </w:r>
    </w:p>
    <w:p w:rsidR="001935B5" w:rsidRDefault="001935B5" w:rsidP="001F319E">
      <w:pPr>
        <w:pStyle w:val="Paragraphedeliste"/>
        <w:numPr>
          <w:ilvl w:val="0"/>
          <w:numId w:val="23"/>
        </w:numPr>
        <w:jc w:val="both"/>
      </w:pPr>
      <w:r>
        <w:t>L</w:t>
      </w:r>
      <w:r w:rsidRPr="00CD6826">
        <w:t>ettre saisine par le MFPTMA n° 584/MFPTMA du 08/11/2012</w:t>
      </w:r>
      <w:r>
        <w:t xml:space="preserve"> ; </w:t>
      </w:r>
    </w:p>
    <w:p w:rsidR="001935B5" w:rsidRDefault="001935B5" w:rsidP="001F319E">
      <w:pPr>
        <w:pStyle w:val="Paragraphedeliste"/>
        <w:numPr>
          <w:ilvl w:val="0"/>
          <w:numId w:val="23"/>
        </w:numPr>
        <w:jc w:val="both"/>
      </w:pPr>
      <w:r>
        <w:t>C</w:t>
      </w:r>
      <w:r w:rsidRPr="00AC774C">
        <w:t>ommuniqué ouvrant le concours</w:t>
      </w:r>
      <w:r>
        <w:t> : 051/11/2012</w:t>
      </w:r>
    </w:p>
    <w:p w:rsidR="001935B5" w:rsidRDefault="001935B5" w:rsidP="001F319E">
      <w:pPr>
        <w:pStyle w:val="Paragraphedeliste"/>
        <w:numPr>
          <w:ilvl w:val="0"/>
          <w:numId w:val="23"/>
        </w:numPr>
        <w:jc w:val="both"/>
      </w:pPr>
      <w:r>
        <w:t>Décision portant nomination du jury n° 014/CNC/2012 du 29/11/2012</w:t>
      </w:r>
    </w:p>
    <w:p w:rsidR="001935B5" w:rsidRDefault="001935B5" w:rsidP="001935B5">
      <w:pPr>
        <w:jc w:val="both"/>
      </w:pPr>
    </w:p>
    <w:p w:rsidR="001935B5" w:rsidRPr="007300A4" w:rsidRDefault="001935B5" w:rsidP="001935B5">
      <w:pPr>
        <w:jc w:val="both"/>
        <w:rPr>
          <w:b/>
          <w:bCs/>
        </w:rPr>
      </w:pPr>
      <w:r>
        <w:rPr>
          <w:b/>
          <w:bCs/>
        </w:rPr>
        <w:t>Synthèse du rapport du Président du jury</w:t>
      </w:r>
    </w:p>
    <w:p w:rsidR="001935B5" w:rsidRDefault="001935B5" w:rsidP="001935B5">
      <w:pPr>
        <w:jc w:val="both"/>
      </w:pPr>
    </w:p>
    <w:p w:rsidR="001935B5" w:rsidRDefault="001935B5" w:rsidP="001935B5">
      <w:pPr>
        <w:jc w:val="both"/>
        <w:rPr>
          <w:b/>
          <w:bCs/>
        </w:rPr>
      </w:pPr>
      <w:r w:rsidRPr="007B0323">
        <w:rPr>
          <w:b/>
          <w:bCs/>
        </w:rPr>
        <w:t>Déroulement d</w:t>
      </w:r>
      <w:r>
        <w:rPr>
          <w:b/>
          <w:bCs/>
        </w:rPr>
        <w:t>u</w:t>
      </w:r>
      <w:r w:rsidRPr="007B0323">
        <w:rPr>
          <w:b/>
          <w:bCs/>
        </w:rPr>
        <w:t xml:space="preserve"> concours</w:t>
      </w:r>
    </w:p>
    <w:p w:rsidR="001935B5" w:rsidRPr="007B0323" w:rsidRDefault="001935B5" w:rsidP="001935B5">
      <w:pPr>
        <w:jc w:val="both"/>
        <w:rPr>
          <w:b/>
          <w:bCs/>
        </w:rPr>
      </w:pPr>
    </w:p>
    <w:p w:rsidR="001935B5" w:rsidRPr="0068169B" w:rsidRDefault="001935B5" w:rsidP="001935B5">
      <w:pPr>
        <w:jc w:val="both"/>
      </w:pPr>
      <w:r>
        <w:t>Le jury a élaboré une g</w:t>
      </w:r>
      <w:r w:rsidRPr="007B0323">
        <w:t xml:space="preserve">rille d’évaluation ou barème de notation </w:t>
      </w:r>
      <w:r>
        <w:t>et s</w:t>
      </w:r>
      <w:r w:rsidRPr="0068169B">
        <w:t xml:space="preserve">’est </w:t>
      </w:r>
      <w:r>
        <w:t xml:space="preserve">divisé </w:t>
      </w:r>
      <w:r w:rsidRPr="0068169B">
        <w:t xml:space="preserve">en 2 sous-groupes composés chacun de trois professeurs. Un groupe s’est chargé de proposer et de corriger l’épreuve de spécialité en systèmes d’information et le second pour l’épreuve de systèmes et réseaux. </w:t>
      </w:r>
      <w:r>
        <w:t xml:space="preserve">Le choix des épreuves s’est fait par tirage au sort la matinée des épreuves de spécialité à 07H00 du matin. </w:t>
      </w:r>
    </w:p>
    <w:p w:rsidR="001935B5" w:rsidRDefault="001935B5" w:rsidP="001935B5">
      <w:pPr>
        <w:jc w:val="both"/>
        <w:rPr>
          <w:b/>
        </w:rPr>
      </w:pPr>
    </w:p>
    <w:p w:rsidR="001935B5" w:rsidRDefault="001935B5" w:rsidP="001935B5">
      <w:pPr>
        <w:jc w:val="both"/>
      </w:pPr>
      <w:r w:rsidRPr="00F52599">
        <w:rPr>
          <w:b/>
        </w:rPr>
        <w:t>Dates et lieu des épreuves</w:t>
      </w:r>
      <w:r>
        <w:t> : l’épreuve écrite s’est déroulée le 8 décembre 2012 à l’ENAJM, et les entretiens se sont déroulés dimanche et lundi respectivement 23 et 24 décembre 2012 à la salle de réunion de la Direction Générale de la Fonction Publique.</w:t>
      </w:r>
    </w:p>
    <w:p w:rsidR="001935B5" w:rsidRDefault="001935B5" w:rsidP="001935B5">
      <w:pPr>
        <w:jc w:val="both"/>
      </w:pPr>
    </w:p>
    <w:p w:rsidR="001935B5" w:rsidRDefault="001935B5" w:rsidP="001935B5">
      <w:pPr>
        <w:jc w:val="both"/>
        <w:rPr>
          <w:b/>
          <w:bCs/>
        </w:rPr>
      </w:pPr>
      <w:r>
        <w:rPr>
          <w:b/>
          <w:bCs/>
        </w:rPr>
        <w:t>Résultats du dépouillement des candidatures</w:t>
      </w:r>
    </w:p>
    <w:p w:rsidR="001935B5" w:rsidRPr="003625E2" w:rsidRDefault="001935B5" w:rsidP="001935B5">
      <w:pPr>
        <w:jc w:val="both"/>
        <w:rPr>
          <w:b/>
          <w:bCs/>
        </w:rPr>
      </w:pPr>
    </w:p>
    <w:p w:rsidR="001935B5" w:rsidRDefault="001935B5" w:rsidP="001935B5">
      <w:pPr>
        <w:jc w:val="both"/>
      </w:pPr>
      <w:r w:rsidRPr="00873C87">
        <w:rPr>
          <w:b/>
        </w:rPr>
        <w:t>Nombre de candidats</w:t>
      </w:r>
      <w:r>
        <w:t xml:space="preserve"> :  </w:t>
      </w:r>
    </w:p>
    <w:tbl>
      <w:tblPr>
        <w:tblW w:w="6540" w:type="dxa"/>
        <w:tblInd w:w="55" w:type="dxa"/>
        <w:tblCellMar>
          <w:left w:w="70" w:type="dxa"/>
          <w:right w:w="70" w:type="dxa"/>
        </w:tblCellMar>
        <w:tblLook w:val="04A0" w:firstRow="1" w:lastRow="0" w:firstColumn="1" w:lastColumn="0" w:noHBand="0" w:noVBand="1"/>
      </w:tblPr>
      <w:tblGrid>
        <w:gridCol w:w="5860"/>
        <w:gridCol w:w="680"/>
      </w:tblGrid>
      <w:tr w:rsidR="001935B5" w:rsidRPr="00873C87" w:rsidTr="00967439">
        <w:trPr>
          <w:trHeight w:val="264"/>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5B5" w:rsidRPr="00873C87" w:rsidRDefault="001935B5" w:rsidP="00967439">
            <w:r w:rsidRPr="00873C87">
              <w:t>Systèmes d'information</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1935B5" w:rsidRPr="00873C87" w:rsidRDefault="001935B5" w:rsidP="00967439">
            <w:r w:rsidRPr="00873C87">
              <w:t>64</w:t>
            </w:r>
          </w:p>
        </w:tc>
      </w:tr>
      <w:tr w:rsidR="001935B5" w:rsidRPr="00873C87" w:rsidTr="00967439">
        <w:trPr>
          <w:trHeight w:val="255"/>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1935B5" w:rsidRPr="00873C87" w:rsidRDefault="001935B5" w:rsidP="00967439">
            <w:r w:rsidRPr="00873C87">
              <w:t>Systèmes et réseaux</w:t>
            </w:r>
          </w:p>
        </w:tc>
        <w:tc>
          <w:tcPr>
            <w:tcW w:w="680" w:type="dxa"/>
            <w:tcBorders>
              <w:top w:val="nil"/>
              <w:left w:val="nil"/>
              <w:bottom w:val="single" w:sz="4" w:space="0" w:color="auto"/>
              <w:right w:val="single" w:sz="4" w:space="0" w:color="auto"/>
            </w:tcBorders>
            <w:shd w:val="clear" w:color="auto" w:fill="auto"/>
            <w:noWrap/>
            <w:vAlign w:val="center"/>
            <w:hideMark/>
          </w:tcPr>
          <w:p w:rsidR="001935B5" w:rsidRPr="00873C87" w:rsidRDefault="001935B5" w:rsidP="00967439">
            <w:r w:rsidRPr="00873C87">
              <w:t>56</w:t>
            </w:r>
          </w:p>
        </w:tc>
      </w:tr>
      <w:tr w:rsidR="001935B5" w:rsidRPr="00873C87" w:rsidTr="00967439">
        <w:trPr>
          <w:trHeight w:val="42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1935B5" w:rsidRPr="00873C87" w:rsidRDefault="001935B5" w:rsidP="00967439">
            <w:pPr>
              <w:rPr>
                <w:b/>
                <w:sz w:val="28"/>
              </w:rPr>
            </w:pPr>
            <w:r w:rsidRPr="00873C87">
              <w:rPr>
                <w:b/>
                <w:sz w:val="28"/>
              </w:rPr>
              <w:t>Total</w:t>
            </w:r>
          </w:p>
        </w:tc>
        <w:tc>
          <w:tcPr>
            <w:tcW w:w="680" w:type="dxa"/>
            <w:tcBorders>
              <w:top w:val="nil"/>
              <w:left w:val="nil"/>
              <w:bottom w:val="single" w:sz="4" w:space="0" w:color="auto"/>
              <w:right w:val="single" w:sz="4" w:space="0" w:color="auto"/>
            </w:tcBorders>
            <w:shd w:val="clear" w:color="auto" w:fill="auto"/>
            <w:noWrap/>
            <w:vAlign w:val="center"/>
            <w:hideMark/>
          </w:tcPr>
          <w:p w:rsidR="001935B5" w:rsidRPr="00873C87" w:rsidRDefault="001935B5" w:rsidP="00967439">
            <w:pPr>
              <w:rPr>
                <w:b/>
                <w:sz w:val="28"/>
              </w:rPr>
            </w:pPr>
            <w:r w:rsidRPr="00873C87">
              <w:rPr>
                <w:b/>
                <w:sz w:val="28"/>
              </w:rPr>
              <w:t>120</w:t>
            </w:r>
          </w:p>
        </w:tc>
      </w:tr>
    </w:tbl>
    <w:p w:rsidR="001935B5" w:rsidRDefault="001935B5" w:rsidP="001935B5">
      <w:pPr>
        <w:jc w:val="both"/>
      </w:pPr>
    </w:p>
    <w:p w:rsidR="001935B5" w:rsidRDefault="001935B5" w:rsidP="001935B5">
      <w:pPr>
        <w:jc w:val="both"/>
      </w:pPr>
      <w:r w:rsidRPr="00873C87">
        <w:rPr>
          <w:b/>
        </w:rPr>
        <w:t>Candidats retenus :</w:t>
      </w:r>
      <w:r>
        <w:t xml:space="preserve"> (liste annexée)</w:t>
      </w:r>
    </w:p>
    <w:tbl>
      <w:tblPr>
        <w:tblW w:w="6540" w:type="dxa"/>
        <w:tblInd w:w="55" w:type="dxa"/>
        <w:tblCellMar>
          <w:left w:w="70" w:type="dxa"/>
          <w:right w:w="70" w:type="dxa"/>
        </w:tblCellMar>
        <w:tblLook w:val="04A0" w:firstRow="1" w:lastRow="0" w:firstColumn="1" w:lastColumn="0" w:noHBand="0" w:noVBand="1"/>
      </w:tblPr>
      <w:tblGrid>
        <w:gridCol w:w="5860"/>
        <w:gridCol w:w="680"/>
      </w:tblGrid>
      <w:tr w:rsidR="001935B5" w:rsidTr="00967439">
        <w:trPr>
          <w:trHeight w:val="315"/>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Systèmes d'information</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56</w:t>
            </w:r>
          </w:p>
        </w:tc>
      </w:tr>
      <w:tr w:rsidR="001935B5" w:rsidTr="00967439">
        <w:trPr>
          <w:trHeight w:val="315"/>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Systèmes et réseaux</w:t>
            </w:r>
          </w:p>
        </w:tc>
        <w:tc>
          <w:tcPr>
            <w:tcW w:w="680" w:type="dxa"/>
            <w:tcBorders>
              <w:top w:val="nil"/>
              <w:left w:val="nil"/>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50</w:t>
            </w:r>
          </w:p>
        </w:tc>
      </w:tr>
      <w:tr w:rsidR="001935B5" w:rsidTr="00967439">
        <w:trPr>
          <w:trHeight w:val="315"/>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1935B5" w:rsidRDefault="001935B5" w:rsidP="00967439">
            <w:pPr>
              <w:rPr>
                <w:rFonts w:ascii="Calibri" w:hAnsi="Calibri" w:cs="Calibri"/>
                <w:b/>
                <w:bCs/>
                <w:color w:val="000000"/>
              </w:rPr>
            </w:pPr>
            <w:r>
              <w:rPr>
                <w:rFonts w:ascii="Calibri" w:hAnsi="Calibri" w:cs="Calibri"/>
                <w:b/>
                <w:bCs/>
                <w:color w:val="000000"/>
              </w:rPr>
              <w:t>Total</w:t>
            </w:r>
          </w:p>
        </w:tc>
        <w:tc>
          <w:tcPr>
            <w:tcW w:w="680" w:type="dxa"/>
            <w:tcBorders>
              <w:top w:val="nil"/>
              <w:left w:val="nil"/>
              <w:bottom w:val="single" w:sz="4" w:space="0" w:color="auto"/>
              <w:right w:val="single" w:sz="4" w:space="0" w:color="auto"/>
            </w:tcBorders>
            <w:shd w:val="clear" w:color="auto" w:fill="auto"/>
            <w:noWrap/>
            <w:vAlign w:val="center"/>
            <w:hideMark/>
          </w:tcPr>
          <w:p w:rsidR="001935B5" w:rsidRDefault="001935B5" w:rsidP="00967439">
            <w:pPr>
              <w:rPr>
                <w:rFonts w:ascii="Calibri" w:hAnsi="Calibri" w:cs="Calibri"/>
                <w:b/>
                <w:bCs/>
                <w:color w:val="000000"/>
              </w:rPr>
            </w:pPr>
            <w:r>
              <w:rPr>
                <w:rFonts w:ascii="Calibri" w:hAnsi="Calibri" w:cs="Calibri"/>
                <w:b/>
                <w:bCs/>
                <w:color w:val="000000"/>
              </w:rPr>
              <w:t>106</w:t>
            </w:r>
          </w:p>
        </w:tc>
      </w:tr>
    </w:tbl>
    <w:p w:rsidR="001935B5" w:rsidRDefault="001935B5" w:rsidP="001935B5">
      <w:pPr>
        <w:jc w:val="both"/>
      </w:pPr>
    </w:p>
    <w:p w:rsidR="001935B5" w:rsidRDefault="001935B5" w:rsidP="001935B5">
      <w:pPr>
        <w:jc w:val="both"/>
      </w:pPr>
      <w:r w:rsidRPr="00873C87">
        <w:rPr>
          <w:b/>
        </w:rPr>
        <w:t>Candidats rejetés :</w:t>
      </w:r>
      <w:r>
        <w:t xml:space="preserve"> (liste publiée avec précision des motifs de rejet)</w:t>
      </w:r>
    </w:p>
    <w:tbl>
      <w:tblPr>
        <w:tblW w:w="6540" w:type="dxa"/>
        <w:tblInd w:w="55" w:type="dxa"/>
        <w:tblCellMar>
          <w:left w:w="70" w:type="dxa"/>
          <w:right w:w="70" w:type="dxa"/>
        </w:tblCellMar>
        <w:tblLook w:val="04A0" w:firstRow="1" w:lastRow="0" w:firstColumn="1" w:lastColumn="0" w:noHBand="0" w:noVBand="1"/>
      </w:tblPr>
      <w:tblGrid>
        <w:gridCol w:w="5860"/>
        <w:gridCol w:w="680"/>
      </w:tblGrid>
      <w:tr w:rsidR="001935B5" w:rsidTr="00967439">
        <w:trPr>
          <w:trHeight w:val="360"/>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Systèmes d'information</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8</w:t>
            </w:r>
          </w:p>
        </w:tc>
      </w:tr>
      <w:tr w:rsidR="001935B5" w:rsidTr="00967439">
        <w:trPr>
          <w:trHeight w:val="315"/>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Systèmes et réseaux</w:t>
            </w:r>
          </w:p>
        </w:tc>
        <w:tc>
          <w:tcPr>
            <w:tcW w:w="680" w:type="dxa"/>
            <w:tcBorders>
              <w:top w:val="nil"/>
              <w:left w:val="nil"/>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6</w:t>
            </w:r>
          </w:p>
        </w:tc>
      </w:tr>
      <w:tr w:rsidR="001935B5" w:rsidTr="00967439">
        <w:trPr>
          <w:trHeight w:val="315"/>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1935B5" w:rsidRDefault="001935B5" w:rsidP="00967439">
            <w:pPr>
              <w:rPr>
                <w:rFonts w:ascii="Calibri" w:hAnsi="Calibri" w:cs="Calibri"/>
                <w:b/>
                <w:bCs/>
                <w:color w:val="000000"/>
              </w:rPr>
            </w:pPr>
            <w:r>
              <w:rPr>
                <w:rFonts w:ascii="Calibri" w:hAnsi="Calibri" w:cs="Calibri"/>
                <w:b/>
                <w:bCs/>
                <w:color w:val="000000"/>
              </w:rPr>
              <w:t>Total</w:t>
            </w:r>
          </w:p>
        </w:tc>
        <w:tc>
          <w:tcPr>
            <w:tcW w:w="680" w:type="dxa"/>
            <w:tcBorders>
              <w:top w:val="nil"/>
              <w:left w:val="nil"/>
              <w:bottom w:val="single" w:sz="4" w:space="0" w:color="auto"/>
              <w:right w:val="single" w:sz="4" w:space="0" w:color="auto"/>
            </w:tcBorders>
            <w:shd w:val="clear" w:color="auto" w:fill="auto"/>
            <w:noWrap/>
            <w:vAlign w:val="center"/>
            <w:hideMark/>
          </w:tcPr>
          <w:p w:rsidR="001935B5" w:rsidRDefault="001935B5" w:rsidP="00967439">
            <w:pPr>
              <w:rPr>
                <w:rFonts w:ascii="Calibri" w:hAnsi="Calibri" w:cs="Calibri"/>
                <w:b/>
                <w:bCs/>
                <w:color w:val="000000"/>
              </w:rPr>
            </w:pPr>
            <w:r>
              <w:rPr>
                <w:rFonts w:ascii="Calibri" w:hAnsi="Calibri" w:cs="Calibri"/>
                <w:b/>
                <w:bCs/>
                <w:color w:val="000000"/>
              </w:rPr>
              <w:t>14</w:t>
            </w:r>
          </w:p>
        </w:tc>
      </w:tr>
    </w:tbl>
    <w:p w:rsidR="001935B5" w:rsidRDefault="001935B5" w:rsidP="001935B5">
      <w:pPr>
        <w:jc w:val="both"/>
      </w:pPr>
    </w:p>
    <w:p w:rsidR="001935B5" w:rsidRDefault="001935B5" w:rsidP="001935B5">
      <w:pPr>
        <w:jc w:val="both"/>
      </w:pPr>
    </w:p>
    <w:tbl>
      <w:tblPr>
        <w:tblW w:w="6540" w:type="dxa"/>
        <w:tblInd w:w="55" w:type="dxa"/>
        <w:tblCellMar>
          <w:left w:w="70" w:type="dxa"/>
          <w:right w:w="70" w:type="dxa"/>
        </w:tblCellMar>
        <w:tblLook w:val="04A0" w:firstRow="1" w:lastRow="0" w:firstColumn="1" w:lastColumn="0" w:noHBand="0" w:noVBand="1"/>
      </w:tblPr>
      <w:tblGrid>
        <w:gridCol w:w="5860"/>
        <w:gridCol w:w="680"/>
      </w:tblGrid>
      <w:tr w:rsidR="001935B5" w:rsidTr="00967439">
        <w:trPr>
          <w:trHeight w:val="330"/>
        </w:trPr>
        <w:tc>
          <w:tcPr>
            <w:tcW w:w="5860" w:type="dxa"/>
            <w:tcBorders>
              <w:top w:val="nil"/>
              <w:left w:val="nil"/>
              <w:bottom w:val="nil"/>
              <w:right w:val="nil"/>
            </w:tcBorders>
            <w:shd w:val="clear" w:color="auto" w:fill="auto"/>
            <w:noWrap/>
            <w:vAlign w:val="center"/>
            <w:hideMark/>
          </w:tcPr>
          <w:p w:rsidR="001935B5" w:rsidRDefault="001935B5" w:rsidP="00967439">
            <w:pPr>
              <w:rPr>
                <w:rFonts w:ascii="Calibri" w:hAnsi="Calibri" w:cs="Calibri"/>
                <w:b/>
                <w:bCs/>
                <w:color w:val="000000"/>
              </w:rPr>
            </w:pPr>
          </w:p>
        </w:tc>
        <w:tc>
          <w:tcPr>
            <w:tcW w:w="680" w:type="dxa"/>
            <w:tcBorders>
              <w:top w:val="nil"/>
              <w:left w:val="nil"/>
              <w:bottom w:val="nil"/>
              <w:right w:val="nil"/>
            </w:tcBorders>
            <w:shd w:val="clear" w:color="auto" w:fill="auto"/>
            <w:noWrap/>
            <w:vAlign w:val="center"/>
            <w:hideMark/>
          </w:tcPr>
          <w:p w:rsidR="001935B5" w:rsidRDefault="001935B5" w:rsidP="00967439">
            <w:pPr>
              <w:rPr>
                <w:rFonts w:ascii="Calibri" w:hAnsi="Calibri" w:cs="Calibri"/>
                <w:color w:val="000000"/>
              </w:rPr>
            </w:pPr>
          </w:p>
        </w:tc>
      </w:tr>
      <w:tr w:rsidR="001935B5" w:rsidTr="00967439">
        <w:trPr>
          <w:trHeight w:val="330"/>
        </w:trPr>
        <w:tc>
          <w:tcPr>
            <w:tcW w:w="58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Nombre des salles</w:t>
            </w:r>
          </w:p>
        </w:tc>
        <w:tc>
          <w:tcPr>
            <w:tcW w:w="680" w:type="dxa"/>
            <w:tcBorders>
              <w:top w:val="single" w:sz="8" w:space="0" w:color="auto"/>
              <w:left w:val="nil"/>
              <w:bottom w:val="single" w:sz="8" w:space="0" w:color="auto"/>
              <w:right w:val="single" w:sz="8"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4</w:t>
            </w:r>
          </w:p>
        </w:tc>
      </w:tr>
      <w:tr w:rsidR="001935B5" w:rsidTr="00967439">
        <w:trPr>
          <w:trHeight w:val="330"/>
        </w:trPr>
        <w:tc>
          <w:tcPr>
            <w:tcW w:w="5860" w:type="dxa"/>
            <w:tcBorders>
              <w:top w:val="nil"/>
              <w:left w:val="single" w:sz="8" w:space="0" w:color="auto"/>
              <w:bottom w:val="single" w:sz="8"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Nombre des candidats présents</w:t>
            </w:r>
          </w:p>
        </w:tc>
        <w:tc>
          <w:tcPr>
            <w:tcW w:w="680" w:type="dxa"/>
            <w:tcBorders>
              <w:top w:val="nil"/>
              <w:left w:val="nil"/>
              <w:bottom w:val="single" w:sz="8" w:space="0" w:color="auto"/>
              <w:right w:val="single" w:sz="8"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95</w:t>
            </w:r>
          </w:p>
        </w:tc>
      </w:tr>
      <w:tr w:rsidR="001935B5" w:rsidTr="00967439">
        <w:trPr>
          <w:trHeight w:val="330"/>
        </w:trPr>
        <w:tc>
          <w:tcPr>
            <w:tcW w:w="5860" w:type="dxa"/>
            <w:tcBorders>
              <w:top w:val="nil"/>
              <w:left w:val="single" w:sz="8" w:space="0" w:color="auto"/>
              <w:bottom w:val="single" w:sz="8"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Nombre des candidats absents</w:t>
            </w:r>
          </w:p>
        </w:tc>
        <w:tc>
          <w:tcPr>
            <w:tcW w:w="680" w:type="dxa"/>
            <w:tcBorders>
              <w:top w:val="nil"/>
              <w:left w:val="nil"/>
              <w:bottom w:val="single" w:sz="8" w:space="0" w:color="auto"/>
              <w:right w:val="single" w:sz="8"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11</w:t>
            </w:r>
          </w:p>
        </w:tc>
      </w:tr>
    </w:tbl>
    <w:p w:rsidR="001935B5" w:rsidRDefault="001935B5" w:rsidP="001935B5">
      <w:pPr>
        <w:jc w:val="both"/>
      </w:pPr>
    </w:p>
    <w:p w:rsidR="001935B5" w:rsidRPr="00DA2F29" w:rsidRDefault="001935B5" w:rsidP="001935B5">
      <w:pPr>
        <w:jc w:val="both"/>
        <w:rPr>
          <w:b/>
        </w:rPr>
      </w:pPr>
      <w:r w:rsidRPr="00DA2F29">
        <w:rPr>
          <w:b/>
        </w:rPr>
        <w:t xml:space="preserve">Résultats provisoires (admissibilité le cas échéant) </w:t>
      </w:r>
    </w:p>
    <w:tbl>
      <w:tblPr>
        <w:tblW w:w="6540" w:type="dxa"/>
        <w:tblInd w:w="55" w:type="dxa"/>
        <w:tblCellMar>
          <w:left w:w="70" w:type="dxa"/>
          <w:right w:w="70" w:type="dxa"/>
        </w:tblCellMar>
        <w:tblLook w:val="04A0" w:firstRow="1" w:lastRow="0" w:firstColumn="1" w:lastColumn="0" w:noHBand="0" w:noVBand="1"/>
      </w:tblPr>
      <w:tblGrid>
        <w:gridCol w:w="5860"/>
        <w:gridCol w:w="680"/>
      </w:tblGrid>
      <w:tr w:rsidR="001935B5" w:rsidTr="00967439">
        <w:trPr>
          <w:trHeight w:val="315"/>
        </w:trPr>
        <w:tc>
          <w:tcPr>
            <w:tcW w:w="5860" w:type="dxa"/>
            <w:tcBorders>
              <w:top w:val="nil"/>
              <w:left w:val="nil"/>
              <w:bottom w:val="nil"/>
              <w:right w:val="nil"/>
            </w:tcBorders>
            <w:shd w:val="clear" w:color="auto" w:fill="auto"/>
            <w:noWrap/>
            <w:vAlign w:val="center"/>
            <w:hideMark/>
          </w:tcPr>
          <w:p w:rsidR="001935B5" w:rsidRDefault="001935B5" w:rsidP="00967439">
            <w:pPr>
              <w:rPr>
                <w:rFonts w:ascii="Calibri" w:hAnsi="Calibri" w:cs="Calibri"/>
                <w:b/>
                <w:bCs/>
                <w:color w:val="000000"/>
              </w:rPr>
            </w:pPr>
            <w:r>
              <w:rPr>
                <w:rFonts w:ascii="Calibri" w:hAnsi="Calibri" w:cs="Calibri"/>
                <w:b/>
                <w:bCs/>
                <w:color w:val="000000"/>
              </w:rPr>
              <w:t xml:space="preserve">Nombre des candidats admissibles </w:t>
            </w:r>
          </w:p>
          <w:p w:rsidR="001935B5" w:rsidRDefault="001935B5" w:rsidP="00967439">
            <w:pPr>
              <w:rPr>
                <w:rFonts w:ascii="Calibri" w:hAnsi="Calibri" w:cs="Calibri"/>
                <w:b/>
                <w:bCs/>
                <w:color w:val="000000"/>
              </w:rPr>
            </w:pPr>
          </w:p>
        </w:tc>
        <w:tc>
          <w:tcPr>
            <w:tcW w:w="680" w:type="dxa"/>
            <w:tcBorders>
              <w:top w:val="nil"/>
              <w:left w:val="nil"/>
              <w:bottom w:val="nil"/>
              <w:right w:val="nil"/>
            </w:tcBorders>
            <w:shd w:val="clear" w:color="auto" w:fill="auto"/>
            <w:noWrap/>
            <w:vAlign w:val="center"/>
            <w:hideMark/>
          </w:tcPr>
          <w:p w:rsidR="001935B5" w:rsidRDefault="001935B5" w:rsidP="00967439">
            <w:pPr>
              <w:rPr>
                <w:rFonts w:ascii="Calibri" w:hAnsi="Calibri" w:cs="Calibri"/>
                <w:b/>
                <w:bCs/>
                <w:color w:val="000000"/>
              </w:rPr>
            </w:pPr>
          </w:p>
        </w:tc>
      </w:tr>
      <w:tr w:rsidR="001935B5" w:rsidTr="00967439">
        <w:trPr>
          <w:trHeight w:val="315"/>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Systèmes d'information</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28</w:t>
            </w:r>
          </w:p>
        </w:tc>
      </w:tr>
      <w:tr w:rsidR="001935B5" w:rsidTr="00967439">
        <w:trPr>
          <w:trHeight w:val="315"/>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Systèmes et réseaux</w:t>
            </w:r>
          </w:p>
        </w:tc>
        <w:tc>
          <w:tcPr>
            <w:tcW w:w="680" w:type="dxa"/>
            <w:tcBorders>
              <w:top w:val="nil"/>
              <w:left w:val="nil"/>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6</w:t>
            </w:r>
          </w:p>
        </w:tc>
      </w:tr>
      <w:tr w:rsidR="001935B5" w:rsidTr="00967439">
        <w:trPr>
          <w:trHeight w:val="315"/>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
                <w:bCs/>
                <w:color w:val="000000"/>
              </w:rPr>
            </w:pPr>
            <w:r w:rsidRPr="00DA2F29">
              <w:rPr>
                <w:rFonts w:ascii="Calibri" w:hAnsi="Calibri" w:cs="Calibri"/>
                <w:b/>
                <w:bCs/>
                <w:color w:val="000000"/>
              </w:rPr>
              <w:t>Total</w:t>
            </w:r>
          </w:p>
        </w:tc>
        <w:tc>
          <w:tcPr>
            <w:tcW w:w="680" w:type="dxa"/>
            <w:tcBorders>
              <w:top w:val="nil"/>
              <w:left w:val="nil"/>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
                <w:bCs/>
                <w:color w:val="000000"/>
              </w:rPr>
            </w:pPr>
            <w:r w:rsidRPr="00DA2F29">
              <w:rPr>
                <w:rFonts w:ascii="Calibri" w:hAnsi="Calibri" w:cs="Calibri"/>
                <w:b/>
                <w:bCs/>
                <w:color w:val="000000"/>
              </w:rPr>
              <w:t>34</w:t>
            </w:r>
          </w:p>
        </w:tc>
      </w:tr>
    </w:tbl>
    <w:p w:rsidR="001935B5" w:rsidRPr="00DA2F29" w:rsidRDefault="001935B5" w:rsidP="001935B5">
      <w:pPr>
        <w:jc w:val="both"/>
        <w:rPr>
          <w:b/>
        </w:rPr>
      </w:pPr>
    </w:p>
    <w:p w:rsidR="001935B5" w:rsidRDefault="001935B5" w:rsidP="001935B5">
      <w:pPr>
        <w:jc w:val="both"/>
        <w:rPr>
          <w:b/>
        </w:rPr>
      </w:pPr>
      <w:r w:rsidRPr="00DA2F29">
        <w:rPr>
          <w:b/>
        </w:rPr>
        <w:t xml:space="preserve">Résultats définitifs </w:t>
      </w:r>
    </w:p>
    <w:p w:rsidR="001935B5" w:rsidRDefault="001935B5" w:rsidP="001935B5">
      <w:pPr>
        <w:jc w:val="both"/>
      </w:pPr>
    </w:p>
    <w:tbl>
      <w:tblPr>
        <w:tblW w:w="6536" w:type="dxa"/>
        <w:tblInd w:w="55" w:type="dxa"/>
        <w:tblCellMar>
          <w:left w:w="70" w:type="dxa"/>
          <w:right w:w="70" w:type="dxa"/>
        </w:tblCellMar>
        <w:tblLook w:val="04A0" w:firstRow="1" w:lastRow="0" w:firstColumn="1" w:lastColumn="0" w:noHBand="0" w:noVBand="1"/>
      </w:tblPr>
      <w:tblGrid>
        <w:gridCol w:w="4126"/>
        <w:gridCol w:w="765"/>
        <w:gridCol w:w="1701"/>
      </w:tblGrid>
      <w:tr w:rsidR="001935B5" w:rsidTr="00967439">
        <w:trPr>
          <w:trHeight w:val="315"/>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5B5" w:rsidRDefault="001935B5" w:rsidP="00967439">
            <w:pPr>
              <w:rPr>
                <w:rFonts w:ascii="Calibri" w:hAnsi="Calibri" w:cs="Calibri"/>
                <w:b/>
                <w:bCs/>
                <w:color w:val="000000"/>
              </w:rPr>
            </w:pPr>
            <w:r>
              <w:rPr>
                <w:rFonts w:ascii="Calibri" w:hAnsi="Calibri" w:cs="Calibri"/>
                <w:b/>
                <w:bCs/>
                <w:color w:val="000000"/>
              </w:rPr>
              <w:t>Spécialité</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935B5" w:rsidRDefault="001935B5" w:rsidP="00967439">
            <w:pPr>
              <w:rPr>
                <w:rFonts w:ascii="Calibri" w:hAnsi="Calibri" w:cs="Calibri"/>
                <w:b/>
                <w:bCs/>
                <w:color w:val="000000"/>
              </w:rPr>
            </w:pPr>
            <w:r>
              <w:rPr>
                <w:rFonts w:ascii="Calibri" w:hAnsi="Calibri" w:cs="Calibri"/>
                <w:b/>
                <w:bCs/>
                <w:color w:val="000000"/>
              </w:rPr>
              <w:t>Admis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35B5" w:rsidRDefault="001935B5" w:rsidP="00967439">
            <w:pPr>
              <w:rPr>
                <w:rFonts w:ascii="Calibri" w:hAnsi="Calibri" w:cs="Calibri"/>
                <w:b/>
                <w:bCs/>
                <w:color w:val="000000"/>
              </w:rPr>
            </w:pPr>
            <w:r>
              <w:rPr>
                <w:rFonts w:ascii="Calibri" w:hAnsi="Calibri" w:cs="Calibri"/>
                <w:b/>
                <w:bCs/>
                <w:color w:val="000000"/>
              </w:rPr>
              <w:t>Liste d'attente</w:t>
            </w:r>
          </w:p>
        </w:tc>
      </w:tr>
      <w:tr w:rsidR="001935B5" w:rsidTr="00967439">
        <w:trPr>
          <w:trHeight w:val="31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Systèmes d'information</w:t>
            </w:r>
          </w:p>
        </w:tc>
        <w:tc>
          <w:tcPr>
            <w:tcW w:w="709" w:type="dxa"/>
            <w:tcBorders>
              <w:top w:val="nil"/>
              <w:left w:val="nil"/>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1</w:t>
            </w:r>
          </w:p>
        </w:tc>
      </w:tr>
      <w:tr w:rsidR="001935B5" w:rsidTr="00967439">
        <w:trPr>
          <w:trHeight w:val="31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Systèmes et réseaux</w:t>
            </w:r>
          </w:p>
        </w:tc>
        <w:tc>
          <w:tcPr>
            <w:tcW w:w="709" w:type="dxa"/>
            <w:tcBorders>
              <w:top w:val="nil"/>
              <w:left w:val="nil"/>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rsidR="001935B5" w:rsidRPr="00DA2F29" w:rsidRDefault="001935B5" w:rsidP="00967439">
            <w:pPr>
              <w:rPr>
                <w:rFonts w:ascii="Calibri" w:hAnsi="Calibri" w:cs="Calibri"/>
                <w:bCs/>
                <w:color w:val="000000"/>
              </w:rPr>
            </w:pPr>
            <w:r w:rsidRPr="00DA2F29">
              <w:rPr>
                <w:rFonts w:ascii="Calibri" w:hAnsi="Calibri" w:cs="Calibri"/>
                <w:bCs/>
                <w:color w:val="000000"/>
              </w:rPr>
              <w:t>1</w:t>
            </w:r>
          </w:p>
        </w:tc>
      </w:tr>
      <w:tr w:rsidR="001935B5" w:rsidTr="00967439">
        <w:trPr>
          <w:trHeight w:val="31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1935B5" w:rsidRDefault="001935B5" w:rsidP="00967439">
            <w:pPr>
              <w:rPr>
                <w:rFonts w:ascii="Calibri" w:hAnsi="Calibri" w:cs="Calibri"/>
                <w:b/>
                <w:bCs/>
                <w:color w:val="000000"/>
              </w:rPr>
            </w:pPr>
            <w:r>
              <w:rPr>
                <w:rFonts w:ascii="Calibri" w:hAnsi="Calibri" w:cs="Calibri"/>
                <w:b/>
                <w:bCs/>
                <w:color w:val="000000"/>
              </w:rPr>
              <w:t>Total</w:t>
            </w:r>
          </w:p>
        </w:tc>
        <w:tc>
          <w:tcPr>
            <w:tcW w:w="709" w:type="dxa"/>
            <w:tcBorders>
              <w:top w:val="nil"/>
              <w:left w:val="nil"/>
              <w:bottom w:val="single" w:sz="4" w:space="0" w:color="auto"/>
              <w:right w:val="single" w:sz="4" w:space="0" w:color="auto"/>
            </w:tcBorders>
            <w:shd w:val="clear" w:color="auto" w:fill="auto"/>
            <w:noWrap/>
            <w:vAlign w:val="center"/>
            <w:hideMark/>
          </w:tcPr>
          <w:p w:rsidR="001935B5" w:rsidRDefault="001935B5" w:rsidP="00967439">
            <w:pPr>
              <w:rPr>
                <w:rFonts w:ascii="Calibri" w:hAnsi="Calibri" w:cs="Calibri"/>
                <w:b/>
                <w:bCs/>
                <w:color w:val="000000"/>
              </w:rPr>
            </w:pPr>
            <w:r>
              <w:rPr>
                <w:rFonts w:ascii="Calibri" w:hAnsi="Calibri" w:cs="Calibri"/>
                <w:b/>
                <w:bCs/>
                <w:color w:val="000000"/>
              </w:rPr>
              <w:t>4</w:t>
            </w:r>
          </w:p>
        </w:tc>
        <w:tc>
          <w:tcPr>
            <w:tcW w:w="1701" w:type="dxa"/>
            <w:tcBorders>
              <w:top w:val="nil"/>
              <w:left w:val="nil"/>
              <w:bottom w:val="single" w:sz="4" w:space="0" w:color="auto"/>
              <w:right w:val="single" w:sz="4" w:space="0" w:color="auto"/>
            </w:tcBorders>
            <w:shd w:val="clear" w:color="auto" w:fill="auto"/>
            <w:noWrap/>
            <w:vAlign w:val="center"/>
            <w:hideMark/>
          </w:tcPr>
          <w:p w:rsidR="001935B5" w:rsidRDefault="001935B5" w:rsidP="00967439">
            <w:pPr>
              <w:rPr>
                <w:rFonts w:ascii="Calibri" w:hAnsi="Calibri" w:cs="Calibri"/>
                <w:b/>
                <w:bCs/>
                <w:color w:val="000000"/>
              </w:rPr>
            </w:pPr>
            <w:r>
              <w:rPr>
                <w:rFonts w:ascii="Calibri" w:hAnsi="Calibri" w:cs="Calibri"/>
                <w:b/>
                <w:bCs/>
                <w:color w:val="000000"/>
              </w:rPr>
              <w:t>2</w:t>
            </w:r>
          </w:p>
        </w:tc>
      </w:tr>
    </w:tbl>
    <w:p w:rsidR="001935B5" w:rsidRDefault="001935B5" w:rsidP="001935B5">
      <w:pPr>
        <w:jc w:val="both"/>
      </w:pPr>
    </w:p>
    <w:p w:rsidR="001935B5" w:rsidRPr="0068169B" w:rsidRDefault="001935B5" w:rsidP="001935B5">
      <w:pPr>
        <w:jc w:val="both"/>
      </w:pPr>
      <w:r w:rsidRPr="003625E2">
        <w:rPr>
          <w:b/>
          <w:bCs/>
        </w:rPr>
        <w:t>Incidents relevés</w:t>
      </w:r>
      <w:r>
        <w:t xml:space="preserve"> : </w:t>
      </w:r>
      <w:r w:rsidRPr="0068169B">
        <w:t>Le PV de surveillance ne relève aucun incident durant l’épreuve.</w:t>
      </w:r>
    </w:p>
    <w:p w:rsidR="001935B5" w:rsidRPr="0068169B" w:rsidRDefault="001935B5" w:rsidP="001935B5">
      <w:pPr>
        <w:jc w:val="both"/>
      </w:pPr>
    </w:p>
    <w:p w:rsidR="001935B5" w:rsidRDefault="001935B5" w:rsidP="001935B5">
      <w:pPr>
        <w:jc w:val="both"/>
      </w:pPr>
      <w:r w:rsidRPr="0068169B">
        <w:rPr>
          <w:b/>
          <w:bCs/>
        </w:rPr>
        <w:t>Recommandations</w:t>
      </w:r>
      <w:r>
        <w:rPr>
          <w:b/>
          <w:bCs/>
        </w:rPr>
        <w:t xml:space="preserve"> du président du jury</w:t>
      </w:r>
      <w:r w:rsidRPr="0068169B">
        <w:t xml:space="preserve"> : </w:t>
      </w:r>
    </w:p>
    <w:p w:rsidR="001935B5" w:rsidRPr="0068169B" w:rsidRDefault="001935B5" w:rsidP="001935B5">
      <w:pPr>
        <w:jc w:val="both"/>
      </w:pPr>
    </w:p>
    <w:p w:rsidR="001935B5" w:rsidRPr="0068169B" w:rsidRDefault="001935B5" w:rsidP="001F319E">
      <w:pPr>
        <w:numPr>
          <w:ilvl w:val="0"/>
          <w:numId w:val="22"/>
        </w:numPr>
        <w:jc w:val="both"/>
      </w:pPr>
      <w:r w:rsidRPr="0068169B">
        <w:t>La première recommandation porte sur la distribution des candidats dans les salles. Il aurait été plus judicieux de mélanger les candidats pour augmenter les garanties de transparence. Dans le cas présent, les candidats de chaque épreuve étaient regroupés dans les mêmes salles.</w:t>
      </w:r>
    </w:p>
    <w:p w:rsidR="001935B5" w:rsidRPr="0068169B" w:rsidRDefault="001935B5" w:rsidP="001F319E">
      <w:pPr>
        <w:numPr>
          <w:ilvl w:val="0"/>
          <w:numId w:val="22"/>
        </w:numPr>
        <w:jc w:val="both"/>
      </w:pPr>
      <w:r w:rsidRPr="0068169B">
        <w:t>L’avis du concours n’a pas mentionné que les épreuves écrites se déroulent en français. Il est recommandé de faire cette précision et d’attirer l’attention des candidats que le niveau en langue Arabe est vérifié durant l’entretien avec le jury.</w:t>
      </w:r>
    </w:p>
    <w:p w:rsidR="001935B5" w:rsidRDefault="001935B5" w:rsidP="001935B5">
      <w:pPr>
        <w:ind w:left="360"/>
        <w:jc w:val="both"/>
      </w:pPr>
    </w:p>
    <w:p w:rsidR="001935B5" w:rsidRDefault="001935B5" w:rsidP="001935B5">
      <w:pPr>
        <w:jc w:val="both"/>
        <w:rPr>
          <w:color w:val="FF0000"/>
        </w:rPr>
      </w:pPr>
      <w:r w:rsidRPr="003625E2">
        <w:rPr>
          <w:b/>
          <w:bCs/>
        </w:rPr>
        <w:t>Observations</w:t>
      </w:r>
      <w:r>
        <w:t> : toutes les conditions de collaboration ainsi que le pré requis matériel et technique ont été satisfaisants.</w:t>
      </w:r>
      <w:r>
        <w:rPr>
          <w:color w:val="FF0000"/>
        </w:rPr>
        <w:t xml:space="preserve"> </w:t>
      </w:r>
    </w:p>
    <w:p w:rsidR="001935B5" w:rsidRDefault="001935B5" w:rsidP="001935B5">
      <w:pPr>
        <w:jc w:val="both"/>
        <w:rPr>
          <w:color w:val="FF0000"/>
        </w:rPr>
      </w:pPr>
    </w:p>
    <w:p w:rsidR="001935B5" w:rsidRDefault="001935B5" w:rsidP="001935B5">
      <w:pPr>
        <w:jc w:val="both"/>
        <w:rPr>
          <w:b/>
          <w:bCs/>
        </w:rPr>
      </w:pPr>
      <w:r w:rsidRPr="00634B93">
        <w:rPr>
          <w:b/>
          <w:bCs/>
        </w:rPr>
        <w:t xml:space="preserve">Apport de </w:t>
      </w:r>
      <w:r>
        <w:rPr>
          <w:b/>
          <w:bCs/>
        </w:rPr>
        <w:t>la CNC</w:t>
      </w:r>
    </w:p>
    <w:p w:rsidR="001935B5" w:rsidRDefault="001935B5" w:rsidP="001935B5">
      <w:pPr>
        <w:jc w:val="both"/>
        <w:rPr>
          <w:b/>
          <w:bCs/>
        </w:rPr>
      </w:pPr>
    </w:p>
    <w:p w:rsidR="001935B5" w:rsidRPr="00CB37BF" w:rsidRDefault="001935B5" w:rsidP="001935B5">
      <w:pPr>
        <w:ind w:firstLine="708"/>
        <w:jc w:val="both"/>
      </w:pPr>
      <w:r w:rsidRPr="00CB37BF">
        <w:t>En accompagnant le déroulement du concours la CNC n’a pas relevé d’incidents ou de lacunes dans le travail du jury. Une seule réclamation a été déposée au niveau du secrétariat de la CNC. L’examen de celle-ci n’a pas décelé une anomalie ou une irrégularité dans la délibération du jury. Ce qui a été porté à la connaissance de l’auteur de la réclamation.</w:t>
      </w:r>
    </w:p>
    <w:p w:rsidR="001935B5" w:rsidRDefault="001935B5" w:rsidP="001935B5">
      <w:pPr>
        <w:jc w:val="both"/>
        <w:rPr>
          <w:b/>
          <w:bCs/>
        </w:rPr>
      </w:pPr>
    </w:p>
    <w:p w:rsidR="001935B5" w:rsidRPr="00B04C18" w:rsidRDefault="001935B5" w:rsidP="001935B5">
      <w:pPr>
        <w:jc w:val="both"/>
      </w:pPr>
      <w:r w:rsidRPr="00B04C18">
        <w:t>La Commission valide les résultats de ce concours et le transmet aux Administrations concernées</w:t>
      </w:r>
    </w:p>
    <w:p w:rsidR="001935B5" w:rsidRDefault="001935B5" w:rsidP="001935B5">
      <w:pPr>
        <w:jc w:val="both"/>
        <w:rPr>
          <w:color w:val="FF0000"/>
        </w:rPr>
      </w:pPr>
    </w:p>
    <w:p w:rsidR="001935B5" w:rsidRPr="00B04C18" w:rsidRDefault="001935B5" w:rsidP="001935B5">
      <w:pPr>
        <w:jc w:val="right"/>
        <w:rPr>
          <w:b/>
          <w:bCs/>
        </w:rPr>
      </w:pPr>
      <w:r w:rsidRPr="00B04C18">
        <w:rPr>
          <w:b/>
          <w:bCs/>
        </w:rPr>
        <w:t>Pour la Commission Nationale des Concours</w:t>
      </w:r>
    </w:p>
    <w:p w:rsidR="001935B5" w:rsidRPr="00B04C18" w:rsidRDefault="001935B5" w:rsidP="001935B5">
      <w:pPr>
        <w:jc w:val="right"/>
        <w:rPr>
          <w:b/>
          <w:bCs/>
          <w:lang w:val="en-US"/>
        </w:rPr>
      </w:pPr>
      <w:r w:rsidRPr="00B04C18">
        <w:rPr>
          <w:b/>
          <w:bCs/>
          <w:lang w:val="en-US"/>
        </w:rPr>
        <w:t xml:space="preserve">Le Président </w:t>
      </w:r>
    </w:p>
    <w:p w:rsidR="001935B5" w:rsidRDefault="001935B5" w:rsidP="00B04C18">
      <w:pPr>
        <w:jc w:val="right"/>
        <w:rPr>
          <w:b/>
          <w:bCs/>
          <w:lang w:val="en-US"/>
        </w:rPr>
      </w:pPr>
      <w:r w:rsidRPr="00B04C18">
        <w:rPr>
          <w:b/>
          <w:bCs/>
          <w:lang w:val="en-US"/>
        </w:rPr>
        <w:t>Mohameden Ould Bah Ould Hamed</w:t>
      </w:r>
    </w:p>
    <w:p w:rsidR="00B4229B" w:rsidRDefault="00B4229B" w:rsidP="00B04C18">
      <w:pPr>
        <w:jc w:val="right"/>
        <w:rPr>
          <w:b/>
          <w:bCs/>
          <w:lang w:val="en-US"/>
        </w:rPr>
      </w:pPr>
    </w:p>
    <w:p w:rsidR="00B4229B" w:rsidRDefault="00B4229B" w:rsidP="00B4229B">
      <w:pPr>
        <w:rPr>
          <w:rFonts w:asciiTheme="majorBidi" w:hAnsiTheme="majorBidi" w:cstheme="majorBidi"/>
          <w:b/>
          <w:bCs/>
        </w:rPr>
      </w:pPr>
      <w:r>
        <w:rPr>
          <w:rFonts w:asciiTheme="majorBidi" w:hAnsiTheme="majorBidi" w:cstheme="majorBidi"/>
          <w:b/>
          <w:bCs/>
        </w:rPr>
        <w:lastRenderedPageBreak/>
        <w:t>République Islamique de Mauritanie                                        Honneur-Fraternité-Justice</w:t>
      </w:r>
    </w:p>
    <w:p w:rsidR="00B4229B" w:rsidRDefault="00B4229B" w:rsidP="00B4229B">
      <w:pPr>
        <w:rPr>
          <w:rFonts w:asciiTheme="majorBidi" w:hAnsiTheme="majorBidi" w:cstheme="majorBidi"/>
          <w:b/>
          <w:bCs/>
        </w:rPr>
      </w:pPr>
      <w:r>
        <w:rPr>
          <w:rFonts w:asciiTheme="majorBidi" w:hAnsiTheme="majorBidi" w:cstheme="majorBidi"/>
          <w:b/>
          <w:bCs/>
        </w:rPr>
        <w:t>Commission Nationale des Concours</w:t>
      </w:r>
    </w:p>
    <w:p w:rsidR="00B4229B" w:rsidRDefault="00B4229B" w:rsidP="00B4229B">
      <w:pPr>
        <w:rPr>
          <w:rFonts w:asciiTheme="majorBidi" w:hAnsiTheme="majorBidi" w:cstheme="majorBidi"/>
          <w:b/>
          <w:bCs/>
        </w:rPr>
      </w:pPr>
    </w:p>
    <w:p w:rsidR="00B4229B" w:rsidRDefault="00B4229B" w:rsidP="00B4229B">
      <w:pPr>
        <w:jc w:val="center"/>
        <w:rPr>
          <w:rFonts w:asciiTheme="majorBidi" w:hAnsiTheme="majorBidi" w:cstheme="majorBidi"/>
          <w:b/>
          <w:bCs/>
        </w:rPr>
      </w:pPr>
      <w:r w:rsidRPr="00F21F4C">
        <w:rPr>
          <w:rFonts w:asciiTheme="majorBidi" w:hAnsiTheme="majorBidi" w:cstheme="majorBidi"/>
          <w:b/>
          <w:bCs/>
        </w:rPr>
        <w:t>Note relative au poste d</w:t>
      </w:r>
      <w:r>
        <w:rPr>
          <w:rFonts w:asciiTheme="majorBidi" w:hAnsiTheme="majorBidi" w:cstheme="majorBidi"/>
          <w:b/>
          <w:bCs/>
        </w:rPr>
        <w:t xml:space="preserve">’assistant </w:t>
      </w:r>
      <w:r w:rsidRPr="00F21F4C">
        <w:rPr>
          <w:rFonts w:asciiTheme="majorBidi" w:hAnsiTheme="majorBidi" w:cstheme="majorBidi"/>
          <w:b/>
          <w:bCs/>
        </w:rPr>
        <w:t>e</w:t>
      </w:r>
      <w:r>
        <w:rPr>
          <w:rFonts w:asciiTheme="majorBidi" w:hAnsiTheme="majorBidi" w:cstheme="majorBidi"/>
          <w:b/>
          <w:bCs/>
        </w:rPr>
        <w:t>n</w:t>
      </w:r>
      <w:r w:rsidRPr="00F21F4C">
        <w:rPr>
          <w:rFonts w:asciiTheme="majorBidi" w:hAnsiTheme="majorBidi" w:cstheme="majorBidi"/>
          <w:b/>
          <w:bCs/>
        </w:rPr>
        <w:t xml:space="preserve"> linguistique</w:t>
      </w:r>
      <w:r w:rsidR="003F3D51">
        <w:rPr>
          <w:rFonts w:asciiTheme="majorBidi" w:hAnsiTheme="majorBidi" w:cstheme="majorBidi"/>
          <w:b/>
          <w:bCs/>
        </w:rPr>
        <w:t>*</w:t>
      </w:r>
      <w:r>
        <w:rPr>
          <w:rFonts w:asciiTheme="majorBidi" w:hAnsiTheme="majorBidi" w:cstheme="majorBidi"/>
          <w:b/>
          <w:bCs/>
        </w:rPr>
        <w:t xml:space="preserve"> </w:t>
      </w:r>
    </w:p>
    <w:p w:rsidR="00B4229B" w:rsidRDefault="00B4229B" w:rsidP="00B4229B">
      <w:pPr>
        <w:jc w:val="center"/>
        <w:rPr>
          <w:rFonts w:asciiTheme="majorBidi" w:hAnsiTheme="majorBidi" w:cstheme="majorBidi"/>
          <w:b/>
          <w:bCs/>
        </w:rPr>
      </w:pPr>
      <w:r>
        <w:rPr>
          <w:rFonts w:asciiTheme="majorBidi" w:hAnsiTheme="majorBidi" w:cstheme="majorBidi"/>
          <w:b/>
          <w:bCs/>
        </w:rPr>
        <w:t>(19/12/12)</w:t>
      </w:r>
    </w:p>
    <w:p w:rsidR="00B4229B" w:rsidRDefault="00B4229B" w:rsidP="00B4229B">
      <w:pPr>
        <w:rPr>
          <w:rFonts w:asciiTheme="majorBidi" w:hAnsiTheme="majorBidi" w:cstheme="majorBidi"/>
          <w:b/>
          <w:bCs/>
        </w:rPr>
      </w:pPr>
      <w:r w:rsidRPr="00474B9B">
        <w:rPr>
          <w:rFonts w:asciiTheme="majorBidi" w:hAnsiTheme="majorBidi" w:cstheme="majorBidi"/>
          <w:b/>
          <w:bCs/>
        </w:rPr>
        <w:t>Rappel des faits</w:t>
      </w:r>
    </w:p>
    <w:p w:rsidR="00B4229B" w:rsidRPr="00474B9B" w:rsidRDefault="00B4229B" w:rsidP="00B4229B">
      <w:pPr>
        <w:rPr>
          <w:rFonts w:asciiTheme="majorBidi" w:hAnsiTheme="majorBidi" w:cstheme="majorBidi"/>
          <w:b/>
          <w:bCs/>
        </w:rPr>
      </w:pPr>
    </w:p>
    <w:p w:rsidR="00B4229B" w:rsidRDefault="00B4229B" w:rsidP="00B4229B">
      <w:pPr>
        <w:jc w:val="both"/>
        <w:rPr>
          <w:rFonts w:asciiTheme="majorBidi" w:hAnsiTheme="majorBidi" w:cstheme="majorBidi"/>
        </w:rPr>
      </w:pPr>
      <w:r w:rsidRPr="00F21F4C">
        <w:rPr>
          <w:rFonts w:asciiTheme="majorBidi" w:hAnsiTheme="majorBidi" w:cstheme="majorBidi"/>
        </w:rPr>
        <w:t xml:space="preserve">La Commission Nationale des Concours </w:t>
      </w:r>
      <w:r>
        <w:rPr>
          <w:rFonts w:asciiTheme="majorBidi" w:hAnsiTheme="majorBidi" w:cstheme="majorBidi"/>
        </w:rPr>
        <w:t xml:space="preserve">(CNC) </w:t>
      </w:r>
      <w:r w:rsidRPr="00F21F4C">
        <w:rPr>
          <w:rFonts w:asciiTheme="majorBidi" w:hAnsiTheme="majorBidi" w:cstheme="majorBidi"/>
        </w:rPr>
        <w:t>a reçu, pour validation</w:t>
      </w:r>
      <w:r>
        <w:rPr>
          <w:rFonts w:asciiTheme="majorBidi" w:hAnsiTheme="majorBidi" w:cstheme="majorBidi"/>
        </w:rPr>
        <w:t>,</w:t>
      </w:r>
      <w:r w:rsidRPr="00F21F4C">
        <w:rPr>
          <w:rFonts w:asciiTheme="majorBidi" w:hAnsiTheme="majorBidi" w:cstheme="majorBidi"/>
        </w:rPr>
        <w:t xml:space="preserve"> les résultats du concours de recrutement de 60 professeurs de l’enseignement supérieur ouvert par l’arrêté conjoint des ME ENSR et de la Fonction Publique (arrêté n°2121 du 21/11/11).</w:t>
      </w:r>
    </w:p>
    <w:p w:rsidR="00B4229B" w:rsidRDefault="00B4229B" w:rsidP="00B4229B">
      <w:pPr>
        <w:jc w:val="both"/>
        <w:rPr>
          <w:rFonts w:asciiTheme="majorBidi" w:hAnsiTheme="majorBidi" w:cstheme="majorBidi"/>
        </w:rPr>
      </w:pPr>
      <w:r>
        <w:rPr>
          <w:rFonts w:asciiTheme="majorBidi" w:hAnsiTheme="majorBidi" w:cstheme="majorBidi"/>
        </w:rPr>
        <w:t>La Commission avait examiné l’ensemble des procès-verbaux du jury, entendu le Président du jury de ce concours et après avoir délibéré sur ces dossiers a procédé à la validation des résultats à l’exception du poste d’assistant en linguistique (grammaire-syntaxe/sémantique-pragmatique) ouvert au département des langues nationales et linguistique à la FLSH de l’UN.</w:t>
      </w:r>
    </w:p>
    <w:p w:rsidR="00B4229B" w:rsidRPr="00F21F4C" w:rsidRDefault="00B4229B" w:rsidP="00B4229B">
      <w:pPr>
        <w:jc w:val="both"/>
        <w:rPr>
          <w:rFonts w:asciiTheme="majorBidi" w:hAnsiTheme="majorBidi" w:cstheme="majorBidi"/>
        </w:rPr>
      </w:pPr>
      <w:r>
        <w:rPr>
          <w:rFonts w:asciiTheme="majorBidi" w:hAnsiTheme="majorBidi" w:cstheme="majorBidi"/>
        </w:rPr>
        <w:t xml:space="preserve">Ce poste avait fait l’objet du dépôt de deux candidatures de la part de Mr </w:t>
      </w:r>
      <w:r w:rsidRPr="00F21F4C">
        <w:rPr>
          <w:rFonts w:asciiTheme="majorBidi" w:hAnsiTheme="majorBidi" w:cstheme="majorBidi"/>
        </w:rPr>
        <w:t>Sidi Mohamed Ould ABDI</w:t>
      </w:r>
      <w:r>
        <w:rPr>
          <w:rFonts w:asciiTheme="majorBidi" w:hAnsiTheme="majorBidi" w:cstheme="majorBidi"/>
        </w:rPr>
        <w:t xml:space="preserve"> et de Mme Djeynaba Elhadj dont la première avait été rejetée par le CPSR et acceptée par le CPS de l’UN sans être transmise par le CPSR de la FLSH.</w:t>
      </w:r>
    </w:p>
    <w:p w:rsidR="00B4229B" w:rsidRPr="00F21F4C" w:rsidRDefault="00B4229B" w:rsidP="00B4229B">
      <w:pPr>
        <w:jc w:val="both"/>
        <w:rPr>
          <w:rFonts w:asciiTheme="majorBidi" w:hAnsiTheme="majorBidi" w:cstheme="majorBidi"/>
        </w:rPr>
      </w:pPr>
      <w:r w:rsidRPr="00F21F4C">
        <w:rPr>
          <w:rFonts w:asciiTheme="majorBidi" w:hAnsiTheme="majorBidi" w:cstheme="majorBidi"/>
        </w:rPr>
        <w:t xml:space="preserve">Ces résultats </w:t>
      </w:r>
      <w:r>
        <w:rPr>
          <w:rFonts w:asciiTheme="majorBidi" w:hAnsiTheme="majorBidi" w:cstheme="majorBidi"/>
        </w:rPr>
        <w:t xml:space="preserve">ont </w:t>
      </w:r>
      <w:r w:rsidRPr="00F21F4C">
        <w:rPr>
          <w:rFonts w:asciiTheme="majorBidi" w:hAnsiTheme="majorBidi" w:cstheme="majorBidi"/>
        </w:rPr>
        <w:t>comport</w:t>
      </w:r>
      <w:r>
        <w:rPr>
          <w:rFonts w:asciiTheme="majorBidi" w:hAnsiTheme="majorBidi" w:cstheme="majorBidi"/>
        </w:rPr>
        <w:t>é</w:t>
      </w:r>
      <w:r w:rsidRPr="00F21F4C">
        <w:rPr>
          <w:rFonts w:asciiTheme="majorBidi" w:hAnsiTheme="majorBidi" w:cstheme="majorBidi"/>
        </w:rPr>
        <w:t xml:space="preserve"> une réserve du président d</w:t>
      </w:r>
      <w:r>
        <w:rPr>
          <w:rFonts w:asciiTheme="majorBidi" w:hAnsiTheme="majorBidi" w:cstheme="majorBidi"/>
        </w:rPr>
        <w:t xml:space="preserve">u jury spécialisé </w:t>
      </w:r>
      <w:r w:rsidRPr="00F21F4C">
        <w:rPr>
          <w:rFonts w:asciiTheme="majorBidi" w:hAnsiTheme="majorBidi" w:cstheme="majorBidi"/>
        </w:rPr>
        <w:t xml:space="preserve">portant sur l’irrégularité de la candidature de Mr Sidi Mohamed Ould ABDI acceptée par le CPS de l’Université de Nkct après avoir été rejetée pour non-conformité à la spécialité demandée par la faculté des lettres par le CPSR </w:t>
      </w:r>
      <w:r>
        <w:rPr>
          <w:rFonts w:asciiTheme="majorBidi" w:hAnsiTheme="majorBidi" w:cstheme="majorBidi"/>
        </w:rPr>
        <w:t>compétent</w:t>
      </w:r>
      <w:r w:rsidRPr="00F21F4C">
        <w:rPr>
          <w:rFonts w:asciiTheme="majorBidi" w:hAnsiTheme="majorBidi" w:cstheme="majorBidi"/>
        </w:rPr>
        <w:t>.</w:t>
      </w:r>
      <w:r>
        <w:rPr>
          <w:rFonts w:asciiTheme="majorBidi" w:hAnsiTheme="majorBidi" w:cstheme="majorBidi"/>
        </w:rPr>
        <w:t xml:space="preserve"> Réserve confirmée par une lettre adressée par celui-ci à la Commission en date du 21/11/11.</w:t>
      </w:r>
    </w:p>
    <w:p w:rsidR="00B4229B" w:rsidRDefault="00B4229B" w:rsidP="00B4229B">
      <w:pPr>
        <w:jc w:val="both"/>
        <w:rPr>
          <w:rFonts w:asciiTheme="majorBidi" w:hAnsiTheme="majorBidi" w:cstheme="majorBidi"/>
        </w:rPr>
      </w:pPr>
      <w:r w:rsidRPr="00F21F4C">
        <w:rPr>
          <w:rFonts w:asciiTheme="majorBidi" w:hAnsiTheme="majorBidi" w:cstheme="majorBidi"/>
        </w:rPr>
        <w:t xml:space="preserve">Après la </w:t>
      </w:r>
      <w:r>
        <w:rPr>
          <w:rFonts w:asciiTheme="majorBidi" w:hAnsiTheme="majorBidi" w:cstheme="majorBidi"/>
        </w:rPr>
        <w:t>transmission des résultats par le président du jury du concours,</w:t>
      </w:r>
      <w:r w:rsidRPr="00F21F4C">
        <w:rPr>
          <w:rFonts w:asciiTheme="majorBidi" w:hAnsiTheme="majorBidi" w:cstheme="majorBidi"/>
        </w:rPr>
        <w:t xml:space="preserve"> la CNC a</w:t>
      </w:r>
      <w:r>
        <w:rPr>
          <w:rFonts w:asciiTheme="majorBidi" w:hAnsiTheme="majorBidi" w:cstheme="majorBidi"/>
        </w:rPr>
        <w:t>vait</w:t>
      </w:r>
      <w:r w:rsidRPr="00F21F4C">
        <w:rPr>
          <w:rFonts w:asciiTheme="majorBidi" w:hAnsiTheme="majorBidi" w:cstheme="majorBidi"/>
        </w:rPr>
        <w:t xml:space="preserve"> reçu une note d’information et de réclamation datée du 11/12/11 présentée par Mr Sidi Mohamed Ould Abdi contestant l’impartialité du président d</w:t>
      </w:r>
      <w:r>
        <w:rPr>
          <w:rFonts w:asciiTheme="majorBidi" w:hAnsiTheme="majorBidi" w:cstheme="majorBidi"/>
        </w:rPr>
        <w:t xml:space="preserve">u jury </w:t>
      </w:r>
      <w:r w:rsidRPr="00F21F4C">
        <w:rPr>
          <w:rFonts w:asciiTheme="majorBidi" w:hAnsiTheme="majorBidi" w:cstheme="majorBidi"/>
        </w:rPr>
        <w:t>spécialisé (conjoint de l’autre candidat</w:t>
      </w:r>
      <w:r>
        <w:rPr>
          <w:rFonts w:asciiTheme="majorBidi" w:hAnsiTheme="majorBidi" w:cstheme="majorBidi"/>
        </w:rPr>
        <w:t>e</w:t>
      </w:r>
      <w:r w:rsidRPr="00F21F4C">
        <w:rPr>
          <w:rFonts w:asciiTheme="majorBidi" w:hAnsiTheme="majorBidi" w:cstheme="majorBidi"/>
        </w:rPr>
        <w:t xml:space="preserve"> retenu</w:t>
      </w:r>
      <w:r>
        <w:rPr>
          <w:rFonts w:asciiTheme="majorBidi" w:hAnsiTheme="majorBidi" w:cstheme="majorBidi"/>
        </w:rPr>
        <w:t>e</w:t>
      </w:r>
      <w:r w:rsidRPr="00F21F4C">
        <w:rPr>
          <w:rFonts w:asciiTheme="majorBidi" w:hAnsiTheme="majorBidi" w:cstheme="majorBidi"/>
        </w:rPr>
        <w:t xml:space="preserve">) et dénonçant les conditions dans lesquelles s’est déroulé le processus de sélection pour ce poste (subjectivité de l’entretien). </w:t>
      </w:r>
    </w:p>
    <w:p w:rsidR="00B4229B" w:rsidRDefault="00B4229B" w:rsidP="00B4229B">
      <w:pPr>
        <w:jc w:val="both"/>
        <w:rPr>
          <w:rFonts w:asciiTheme="majorBidi" w:hAnsiTheme="majorBidi" w:cstheme="majorBidi"/>
        </w:rPr>
      </w:pPr>
    </w:p>
    <w:p w:rsidR="00B4229B" w:rsidRDefault="00B4229B" w:rsidP="00B4229B">
      <w:pPr>
        <w:jc w:val="both"/>
        <w:rPr>
          <w:rFonts w:asciiTheme="majorBidi" w:hAnsiTheme="majorBidi" w:cstheme="majorBidi"/>
          <w:b/>
          <w:bCs/>
        </w:rPr>
      </w:pPr>
      <w:r w:rsidRPr="00F21F4C">
        <w:rPr>
          <w:rFonts w:asciiTheme="majorBidi" w:hAnsiTheme="majorBidi" w:cstheme="majorBidi"/>
          <w:b/>
          <w:bCs/>
        </w:rPr>
        <w:t>Traitement du dossier par la CNC</w:t>
      </w:r>
    </w:p>
    <w:p w:rsidR="00B4229B" w:rsidRDefault="00B4229B" w:rsidP="00B4229B">
      <w:pPr>
        <w:jc w:val="both"/>
        <w:rPr>
          <w:rFonts w:asciiTheme="majorBidi" w:hAnsiTheme="majorBidi" w:cstheme="majorBidi"/>
          <w:b/>
          <w:bCs/>
        </w:rPr>
      </w:pPr>
    </w:p>
    <w:p w:rsidR="00B4229B" w:rsidRDefault="00B4229B" w:rsidP="00B4229B">
      <w:pPr>
        <w:jc w:val="both"/>
        <w:rPr>
          <w:rFonts w:asciiTheme="majorBidi" w:hAnsiTheme="majorBidi" w:cstheme="majorBidi"/>
        </w:rPr>
      </w:pPr>
      <w:r>
        <w:rPr>
          <w:rFonts w:asciiTheme="majorBidi" w:hAnsiTheme="majorBidi" w:cstheme="majorBidi"/>
        </w:rPr>
        <w:t>Ce traitement est passé par trois étapes</w:t>
      </w:r>
      <w:r w:rsidRPr="002A708D">
        <w:rPr>
          <w:rFonts w:asciiTheme="majorBidi" w:hAnsiTheme="majorBidi" w:cstheme="majorBidi"/>
        </w:rPr>
        <w:t> :</w:t>
      </w:r>
    </w:p>
    <w:p w:rsidR="00B4229B" w:rsidRPr="002A708D" w:rsidRDefault="00B4229B" w:rsidP="00B4229B">
      <w:pPr>
        <w:jc w:val="both"/>
        <w:rPr>
          <w:rFonts w:asciiTheme="majorBidi" w:hAnsiTheme="majorBidi" w:cstheme="majorBidi"/>
        </w:rPr>
      </w:pPr>
    </w:p>
    <w:p w:rsidR="00B4229B" w:rsidRDefault="00B4229B" w:rsidP="00B4229B">
      <w:pPr>
        <w:jc w:val="both"/>
        <w:rPr>
          <w:rFonts w:asciiTheme="majorBidi" w:hAnsiTheme="majorBidi" w:cstheme="majorBidi"/>
        </w:rPr>
      </w:pPr>
      <w:r w:rsidRPr="009639FB">
        <w:rPr>
          <w:rFonts w:asciiTheme="majorBidi" w:hAnsiTheme="majorBidi" w:cstheme="majorBidi"/>
          <w:b/>
          <w:bCs/>
        </w:rPr>
        <w:t>1</w:t>
      </w:r>
      <w:r w:rsidRPr="009639FB">
        <w:rPr>
          <w:rFonts w:asciiTheme="majorBidi" w:hAnsiTheme="majorBidi" w:cstheme="majorBidi"/>
          <w:b/>
          <w:bCs/>
          <w:vertAlign w:val="superscript"/>
        </w:rPr>
        <w:t>ère</w:t>
      </w:r>
      <w:r w:rsidRPr="009639FB">
        <w:rPr>
          <w:rFonts w:asciiTheme="majorBidi" w:hAnsiTheme="majorBidi" w:cstheme="majorBidi"/>
          <w:b/>
          <w:bCs/>
        </w:rPr>
        <w:t xml:space="preserve"> étape :</w:t>
      </w:r>
      <w:r>
        <w:rPr>
          <w:rFonts w:asciiTheme="majorBidi" w:hAnsiTheme="majorBidi" w:cstheme="majorBidi"/>
        </w:rPr>
        <w:t xml:space="preserve"> </w:t>
      </w:r>
      <w:r w:rsidRPr="00F2286E">
        <w:rPr>
          <w:rFonts w:asciiTheme="majorBidi" w:hAnsiTheme="majorBidi" w:cstheme="majorBidi"/>
        </w:rPr>
        <w:t xml:space="preserve">La </w:t>
      </w:r>
      <w:r>
        <w:rPr>
          <w:rFonts w:asciiTheme="majorBidi" w:hAnsiTheme="majorBidi" w:cstheme="majorBidi"/>
        </w:rPr>
        <w:t>CNC</w:t>
      </w:r>
      <w:r w:rsidRPr="00F2286E">
        <w:rPr>
          <w:rFonts w:asciiTheme="majorBidi" w:hAnsiTheme="majorBidi" w:cstheme="majorBidi"/>
        </w:rPr>
        <w:t xml:space="preserve"> a</w:t>
      </w:r>
      <w:r>
        <w:rPr>
          <w:rFonts w:asciiTheme="majorBidi" w:hAnsiTheme="majorBidi" w:cstheme="majorBidi"/>
        </w:rPr>
        <w:t>vait</w:t>
      </w:r>
      <w:r w:rsidRPr="00F2286E">
        <w:rPr>
          <w:rFonts w:asciiTheme="majorBidi" w:hAnsiTheme="majorBidi" w:cstheme="majorBidi"/>
        </w:rPr>
        <w:t xml:space="preserve"> entendu le président du jury du concours qui a</w:t>
      </w:r>
      <w:r>
        <w:rPr>
          <w:rFonts w:asciiTheme="majorBidi" w:hAnsiTheme="majorBidi" w:cstheme="majorBidi"/>
        </w:rPr>
        <w:t>vait</w:t>
      </w:r>
      <w:r w:rsidRPr="00F2286E">
        <w:rPr>
          <w:rFonts w:asciiTheme="majorBidi" w:hAnsiTheme="majorBidi" w:cstheme="majorBidi"/>
        </w:rPr>
        <w:t xml:space="preserve"> expliqué le mode de fonctionnement des commissions spécialisées</w:t>
      </w:r>
      <w:r>
        <w:rPr>
          <w:rFonts w:asciiTheme="majorBidi" w:hAnsiTheme="majorBidi" w:cstheme="majorBidi"/>
        </w:rPr>
        <w:t xml:space="preserve"> : celles-ci étant autonomes </w:t>
      </w:r>
      <w:r w:rsidRPr="00F2286E">
        <w:rPr>
          <w:rFonts w:asciiTheme="majorBidi" w:hAnsiTheme="majorBidi" w:cstheme="majorBidi"/>
        </w:rPr>
        <w:t>dans le cadre du jury</w:t>
      </w:r>
      <w:r>
        <w:rPr>
          <w:rFonts w:asciiTheme="majorBidi" w:hAnsiTheme="majorBidi" w:cstheme="majorBidi"/>
        </w:rPr>
        <w:t xml:space="preserve"> de supervision. </w:t>
      </w:r>
    </w:p>
    <w:p w:rsidR="00B4229B" w:rsidRPr="00F2286E" w:rsidRDefault="00B4229B" w:rsidP="00B4229B">
      <w:pPr>
        <w:jc w:val="both"/>
        <w:rPr>
          <w:rFonts w:asciiTheme="majorBidi" w:hAnsiTheme="majorBidi" w:cstheme="majorBidi"/>
        </w:rPr>
      </w:pPr>
      <w:r>
        <w:rPr>
          <w:rFonts w:asciiTheme="majorBidi" w:hAnsiTheme="majorBidi" w:cstheme="majorBidi"/>
        </w:rPr>
        <w:t xml:space="preserve">La CNC a également pris connaissance du </w:t>
      </w:r>
      <w:r w:rsidRPr="00F2286E">
        <w:rPr>
          <w:rFonts w:asciiTheme="majorBidi" w:hAnsiTheme="majorBidi" w:cstheme="majorBidi"/>
        </w:rPr>
        <w:t>décret n° 2006-126 du 4 décembre 2006 portant statut particulier des enseignants chercheurs universitaires et hospitalo-universitaires</w:t>
      </w:r>
      <w:r>
        <w:rPr>
          <w:rFonts w:asciiTheme="majorBidi" w:hAnsiTheme="majorBidi" w:cstheme="majorBidi"/>
        </w:rPr>
        <w:t xml:space="preserve"> et notamment de son </w:t>
      </w:r>
      <w:r w:rsidRPr="00F2286E">
        <w:rPr>
          <w:rFonts w:asciiTheme="majorBidi" w:hAnsiTheme="majorBidi" w:cstheme="majorBidi"/>
        </w:rPr>
        <w:t xml:space="preserve">article 28 </w:t>
      </w:r>
      <w:r>
        <w:rPr>
          <w:rFonts w:asciiTheme="majorBidi" w:hAnsiTheme="majorBidi" w:cstheme="majorBidi"/>
        </w:rPr>
        <w:t>qui</w:t>
      </w:r>
      <w:r w:rsidRPr="00F2286E">
        <w:rPr>
          <w:rFonts w:asciiTheme="majorBidi" w:hAnsiTheme="majorBidi" w:cstheme="majorBidi"/>
        </w:rPr>
        <w:t xml:space="preserve"> précise en son alinéa 5 que </w:t>
      </w:r>
      <w:r w:rsidRPr="00F2286E">
        <w:rPr>
          <w:rFonts w:asciiTheme="majorBidi" w:hAnsiTheme="majorBidi" w:cstheme="majorBidi"/>
          <w:b/>
          <w:bCs/>
          <w:u w:val="single"/>
        </w:rPr>
        <w:t>« les dossiers de candidature sont déposés au CPSR de l’établissement qui juge de leur recevabilité. Les dossiers recevables sont soumis à l’examen du CPS de l’Université qui en arrête la liste des candidats admis à concourir. Cette liste est communiquée au jury du concours pour procéder aux modalités de la sélection</w:t>
      </w:r>
      <w:r w:rsidRPr="00F2286E">
        <w:rPr>
          <w:rFonts w:asciiTheme="majorBidi" w:hAnsiTheme="majorBidi" w:cstheme="majorBidi"/>
        </w:rPr>
        <w:t xml:space="preserve">.»  </w:t>
      </w:r>
    </w:p>
    <w:p w:rsidR="00B4229B" w:rsidRDefault="00B4229B" w:rsidP="00B4229B">
      <w:pPr>
        <w:jc w:val="both"/>
        <w:rPr>
          <w:rFonts w:asciiTheme="majorBidi" w:hAnsiTheme="majorBidi" w:cstheme="majorBidi"/>
        </w:rPr>
      </w:pPr>
      <w:r>
        <w:rPr>
          <w:rFonts w:asciiTheme="majorBidi" w:hAnsiTheme="majorBidi" w:cstheme="majorBidi"/>
        </w:rPr>
        <w:t xml:space="preserve">Au vu des conditions dans lesquelles s’est déroulée la sélection (irrégularité de la saisine et doutes sur l’impartialité du président du jury spécialisé), la CNC avait proposé aux autorités compétentes (Président du jury du concours et ministres concernés) de désigner « une nouvelle commission technique spécialisée qui devrait examiner les candidatures dans des conditions marquées par la neutralité, l’impartialité et la transparence » sur la base du processus fixé par la réglementation en vigueur. </w:t>
      </w:r>
    </w:p>
    <w:p w:rsidR="00B4229B" w:rsidRDefault="00B4229B" w:rsidP="00B4229B">
      <w:pPr>
        <w:jc w:val="both"/>
        <w:rPr>
          <w:rFonts w:asciiTheme="majorBidi" w:hAnsiTheme="majorBidi" w:cstheme="majorBidi"/>
        </w:rPr>
      </w:pPr>
      <w:r>
        <w:rPr>
          <w:rFonts w:asciiTheme="majorBidi" w:hAnsiTheme="majorBidi" w:cstheme="majorBidi"/>
        </w:rPr>
        <w:lastRenderedPageBreak/>
        <w:t>Suite à cette proposition les autorités compétentes ont désigné par arrêté n° 1345 du 27/06/12 une nouvelle commission spécialisée et ont préparé un projet de décret modifiant le statut de l’enseignement supérieur pour corriger l’anomalie relevée.</w:t>
      </w:r>
    </w:p>
    <w:p w:rsidR="00B4229B" w:rsidRDefault="00B4229B" w:rsidP="00B4229B">
      <w:pPr>
        <w:jc w:val="both"/>
        <w:rPr>
          <w:rFonts w:asciiTheme="majorBidi" w:hAnsiTheme="majorBidi" w:cstheme="majorBidi"/>
        </w:rPr>
      </w:pPr>
      <w:r w:rsidRPr="00474B9B">
        <w:rPr>
          <w:rFonts w:asciiTheme="majorBidi" w:hAnsiTheme="majorBidi" w:cstheme="majorBidi"/>
          <w:b/>
          <w:bCs/>
        </w:rPr>
        <w:t>2</w:t>
      </w:r>
      <w:r w:rsidRPr="009639FB">
        <w:rPr>
          <w:rFonts w:asciiTheme="majorBidi" w:hAnsiTheme="majorBidi" w:cstheme="majorBidi"/>
          <w:b/>
          <w:bCs/>
          <w:vertAlign w:val="superscript"/>
        </w:rPr>
        <w:t>ème</w:t>
      </w:r>
      <w:r>
        <w:rPr>
          <w:rFonts w:asciiTheme="majorBidi" w:hAnsiTheme="majorBidi" w:cstheme="majorBidi"/>
          <w:b/>
          <w:bCs/>
        </w:rPr>
        <w:t xml:space="preserve"> étape :</w:t>
      </w:r>
      <w:r>
        <w:rPr>
          <w:rFonts w:asciiTheme="majorBidi" w:hAnsiTheme="majorBidi" w:cstheme="majorBidi"/>
        </w:rPr>
        <w:t xml:space="preserve"> Le jury spécialisé mis en place par l’arrêté n° 1345 du 27/06/12 a examiné les deux dossiers sur la base du barème arrêté par le jury en date du 05/07/2012 sans toutefois  se prononcer sur la recevabilité des dossiers et a rendu des résultats (pv du 2/08/12) qui font un classement inverse de celui établi par le premier jury spécialisé. Le procès-verbal de ce jury porte une réserve de l’un de ses membres relative à la non-conformité du profil retenu au besoin exprimé. Ces résultats ont été transmis par le jury du concours à la CNC pour validation (arrivés à la CNC le 09/08/12). </w:t>
      </w:r>
    </w:p>
    <w:p w:rsidR="00B4229B" w:rsidRDefault="00B4229B" w:rsidP="00B4229B">
      <w:pPr>
        <w:jc w:val="both"/>
        <w:rPr>
          <w:rFonts w:asciiTheme="majorBidi" w:hAnsiTheme="majorBidi" w:cstheme="majorBidi"/>
        </w:rPr>
      </w:pPr>
      <w:r>
        <w:rPr>
          <w:rFonts w:asciiTheme="majorBidi" w:hAnsiTheme="majorBidi" w:cstheme="majorBidi"/>
        </w:rPr>
        <w:t>La Commission a reçu une réclamation présentée par</w:t>
      </w:r>
      <w:r w:rsidRPr="000D0E08">
        <w:rPr>
          <w:rFonts w:asciiTheme="majorBidi" w:hAnsiTheme="majorBidi" w:cstheme="majorBidi"/>
        </w:rPr>
        <w:t xml:space="preserve"> </w:t>
      </w:r>
      <w:r>
        <w:rPr>
          <w:rFonts w:asciiTheme="majorBidi" w:hAnsiTheme="majorBidi" w:cstheme="majorBidi"/>
        </w:rPr>
        <w:t>Mme Djeynaba Elhadj, candidate non retenue par cette formation, faisant état d’un traitement partial de son dossier de candidature  et un courrier du chef du département bénéficiaire du recrutement et membre de la nouvelle commission spécialisée dénonçant les conditions dans lesquelles s’est déroulée la sélection en général et la non-conformité du profil du candidat retenu au poste ouvert.</w:t>
      </w:r>
    </w:p>
    <w:p w:rsidR="00B4229B" w:rsidRDefault="00B4229B" w:rsidP="00B4229B">
      <w:pPr>
        <w:jc w:val="both"/>
        <w:rPr>
          <w:rFonts w:asciiTheme="majorBidi" w:hAnsiTheme="majorBidi" w:cstheme="majorBidi"/>
        </w:rPr>
      </w:pPr>
      <w:r w:rsidRPr="009639FB">
        <w:rPr>
          <w:rFonts w:asciiTheme="majorBidi" w:hAnsiTheme="majorBidi" w:cstheme="majorBidi"/>
          <w:b/>
          <w:bCs/>
        </w:rPr>
        <w:t>3</w:t>
      </w:r>
      <w:r w:rsidRPr="009639FB">
        <w:rPr>
          <w:rFonts w:asciiTheme="majorBidi" w:hAnsiTheme="majorBidi" w:cstheme="majorBidi"/>
          <w:b/>
          <w:bCs/>
          <w:vertAlign w:val="superscript"/>
        </w:rPr>
        <w:t>ème</w:t>
      </w:r>
      <w:r w:rsidRPr="009639FB">
        <w:rPr>
          <w:rFonts w:asciiTheme="majorBidi" w:hAnsiTheme="majorBidi" w:cstheme="majorBidi"/>
          <w:b/>
          <w:bCs/>
        </w:rPr>
        <w:t xml:space="preserve"> étape :</w:t>
      </w:r>
      <w:r>
        <w:rPr>
          <w:rFonts w:asciiTheme="majorBidi" w:hAnsiTheme="majorBidi" w:cstheme="majorBidi"/>
        </w:rPr>
        <w:t xml:space="preserve"> </w:t>
      </w:r>
      <w:r w:rsidRPr="00D54BCB">
        <w:rPr>
          <w:rFonts w:asciiTheme="majorBidi" w:hAnsiTheme="majorBidi" w:cstheme="majorBidi"/>
        </w:rPr>
        <w:t>la CNC</w:t>
      </w:r>
      <w:r>
        <w:rPr>
          <w:rFonts w:asciiTheme="majorBidi" w:hAnsiTheme="majorBidi" w:cstheme="majorBidi"/>
        </w:rPr>
        <w:t>, relevant que la question de la conformité du profil de l’un des candidats est revenue encore au centre du processus de sélection,</w:t>
      </w:r>
      <w:r w:rsidRPr="00D54BCB">
        <w:rPr>
          <w:rFonts w:asciiTheme="majorBidi" w:hAnsiTheme="majorBidi" w:cstheme="majorBidi"/>
        </w:rPr>
        <w:t xml:space="preserve"> a </w:t>
      </w:r>
      <w:r>
        <w:rPr>
          <w:rFonts w:asciiTheme="majorBidi" w:hAnsiTheme="majorBidi" w:cstheme="majorBidi"/>
        </w:rPr>
        <w:t>convenu d’approfondir les investigations en vue de pouvoir</w:t>
      </w:r>
      <w:r w:rsidRPr="00D54BCB">
        <w:rPr>
          <w:rFonts w:asciiTheme="majorBidi" w:hAnsiTheme="majorBidi" w:cstheme="majorBidi"/>
        </w:rPr>
        <w:t xml:space="preserve"> valider ou non les résultats qui lui sont transmis</w:t>
      </w:r>
      <w:r>
        <w:rPr>
          <w:rFonts w:asciiTheme="majorBidi" w:hAnsiTheme="majorBidi" w:cstheme="majorBidi"/>
        </w:rPr>
        <w:t> ; cette validation devant être basée sur le respect de la procédure prévue par la réglementation en vigueur : recevabilité des dossiers, application correcte du barème et entretien dans des conditions objectives. A cet effet elle s’est fait communiquer les deux dossiers des candidats et a pris l’avis de personnalités compétentes dans le domaine concerné (linguistique).</w:t>
      </w:r>
    </w:p>
    <w:p w:rsidR="00B4229B" w:rsidRDefault="00B4229B" w:rsidP="00B4229B">
      <w:pPr>
        <w:jc w:val="both"/>
        <w:rPr>
          <w:rFonts w:asciiTheme="majorBidi" w:hAnsiTheme="majorBidi" w:cstheme="majorBidi"/>
        </w:rPr>
      </w:pPr>
      <w:r>
        <w:rPr>
          <w:rFonts w:asciiTheme="majorBidi" w:hAnsiTheme="majorBidi" w:cstheme="majorBidi"/>
        </w:rPr>
        <w:t xml:space="preserve">Sept personnes ressources (issues de l’enseignement supérieur) ont été contactées individuellement et ont donné les avis ci-après sur la conformité ou non des dossiers à la spécialité demandée : </w:t>
      </w:r>
    </w:p>
    <w:p w:rsidR="00B4229B" w:rsidRDefault="00B4229B" w:rsidP="00B4229B">
      <w:pPr>
        <w:jc w:val="both"/>
        <w:rPr>
          <w:rFonts w:asciiTheme="majorBidi" w:hAnsiTheme="majorBidi" w:cstheme="majorBidi"/>
        </w:rPr>
      </w:pPr>
    </w:p>
    <w:p w:rsidR="00B4229B" w:rsidRDefault="00B4229B" w:rsidP="001F319E">
      <w:pPr>
        <w:pStyle w:val="Paragraphedeliste"/>
        <w:numPr>
          <w:ilvl w:val="0"/>
          <w:numId w:val="26"/>
        </w:numPr>
        <w:spacing w:after="200" w:line="276" w:lineRule="auto"/>
        <w:jc w:val="both"/>
        <w:rPr>
          <w:rFonts w:asciiTheme="majorBidi" w:hAnsiTheme="majorBidi" w:cstheme="majorBidi"/>
        </w:rPr>
      </w:pPr>
      <w:r>
        <w:rPr>
          <w:rFonts w:asciiTheme="majorBidi" w:hAnsiTheme="majorBidi" w:cstheme="majorBidi"/>
        </w:rPr>
        <w:t>Personne ressource n’appartenant à aucun des deux jurys :</w:t>
      </w:r>
      <w:r w:rsidRPr="005B2AD6">
        <w:rPr>
          <w:rFonts w:asciiTheme="majorBidi" w:hAnsiTheme="majorBidi" w:cstheme="majorBidi"/>
        </w:rPr>
        <w:t xml:space="preserve"> </w:t>
      </w:r>
      <w:r>
        <w:rPr>
          <w:rFonts w:asciiTheme="majorBidi" w:hAnsiTheme="majorBidi" w:cstheme="majorBidi"/>
        </w:rPr>
        <w:t xml:space="preserve">(note écrite et synthèse à partir des dossiers de candidature) </w:t>
      </w:r>
      <w:r w:rsidRPr="00474B9B">
        <w:rPr>
          <w:rFonts w:asciiTheme="majorBidi" w:hAnsiTheme="majorBidi" w:cstheme="majorBidi"/>
        </w:rPr>
        <w:t xml:space="preserve">: «par référence à la spécification du poste offert, la candidate Djeinaba El Hadj Diouf semblerait, par son profil et son parcours, la plus à même de répondre au besoin exprimé par la FLSH, sans préjudice pour la qualité des références de son challenger. » </w:t>
      </w:r>
    </w:p>
    <w:p w:rsidR="00B4229B" w:rsidRDefault="00B4229B" w:rsidP="001F319E">
      <w:pPr>
        <w:pStyle w:val="Paragraphedeliste"/>
        <w:numPr>
          <w:ilvl w:val="0"/>
          <w:numId w:val="26"/>
        </w:numPr>
        <w:spacing w:after="200" w:line="276" w:lineRule="auto"/>
        <w:jc w:val="both"/>
        <w:rPr>
          <w:rFonts w:asciiTheme="majorBidi" w:hAnsiTheme="majorBidi" w:cstheme="majorBidi"/>
        </w:rPr>
      </w:pPr>
      <w:r>
        <w:rPr>
          <w:rFonts w:asciiTheme="majorBidi" w:hAnsiTheme="majorBidi" w:cstheme="majorBidi"/>
        </w:rPr>
        <w:t>Personne ressource n’appartenant à aucun des deux jurys : (note écrite et synthèse à partir des dossiers de candidature) : adéquation du profil de Mme Djeinaba El Hadj avec le poste ouvert alors que celui de Mr Sidi Mohamed « souffre d’un problème certain de conformité avec le profil demandé ».</w:t>
      </w:r>
    </w:p>
    <w:p w:rsidR="00B4229B" w:rsidRDefault="00B4229B" w:rsidP="001F319E">
      <w:pPr>
        <w:pStyle w:val="Paragraphedeliste"/>
        <w:numPr>
          <w:ilvl w:val="0"/>
          <w:numId w:val="26"/>
        </w:numPr>
        <w:spacing w:after="200" w:line="276" w:lineRule="auto"/>
        <w:jc w:val="both"/>
        <w:rPr>
          <w:rFonts w:asciiTheme="majorBidi" w:hAnsiTheme="majorBidi" w:cstheme="majorBidi"/>
        </w:rPr>
      </w:pPr>
      <w:r>
        <w:rPr>
          <w:rFonts w:asciiTheme="majorBidi" w:hAnsiTheme="majorBidi" w:cstheme="majorBidi"/>
        </w:rPr>
        <w:t>Communication orale avec une personne ressource n’appartenant à aucun des deux jurys : le dossier de Mme Djeinaba Elhadj est plus conforme au profil que celui de Mr Sidi Mohamed ;</w:t>
      </w:r>
    </w:p>
    <w:p w:rsidR="00B4229B" w:rsidRDefault="00B4229B" w:rsidP="001F319E">
      <w:pPr>
        <w:pStyle w:val="Paragraphedeliste"/>
        <w:numPr>
          <w:ilvl w:val="0"/>
          <w:numId w:val="26"/>
        </w:numPr>
        <w:spacing w:after="200" w:line="276" w:lineRule="auto"/>
        <w:jc w:val="both"/>
        <w:rPr>
          <w:rFonts w:asciiTheme="majorBidi" w:hAnsiTheme="majorBidi" w:cstheme="majorBidi"/>
        </w:rPr>
      </w:pPr>
      <w:r w:rsidRPr="00474B9B">
        <w:rPr>
          <w:rFonts w:asciiTheme="majorBidi" w:hAnsiTheme="majorBidi" w:cstheme="majorBidi"/>
        </w:rPr>
        <w:t>Communication orale </w:t>
      </w:r>
      <w:r>
        <w:rPr>
          <w:rFonts w:asciiTheme="majorBidi" w:hAnsiTheme="majorBidi" w:cstheme="majorBidi"/>
        </w:rPr>
        <w:t xml:space="preserve">avec un </w:t>
      </w:r>
      <w:r w:rsidRPr="00474B9B">
        <w:rPr>
          <w:rFonts w:asciiTheme="majorBidi" w:hAnsiTheme="majorBidi" w:cstheme="majorBidi"/>
        </w:rPr>
        <w:t>membre du premier jury spécialisé : le profil de Mme Djeinaba est plus proche du poste ouvert ; la différence de points au niveau de l’entretien est justifiée par l’expérience liée à la spécialité.</w:t>
      </w:r>
    </w:p>
    <w:p w:rsidR="00B4229B" w:rsidRDefault="00B4229B" w:rsidP="001F319E">
      <w:pPr>
        <w:pStyle w:val="Paragraphedeliste"/>
        <w:numPr>
          <w:ilvl w:val="0"/>
          <w:numId w:val="26"/>
        </w:numPr>
        <w:spacing w:after="200" w:line="276" w:lineRule="auto"/>
        <w:jc w:val="both"/>
        <w:rPr>
          <w:rFonts w:asciiTheme="majorBidi" w:hAnsiTheme="majorBidi" w:cstheme="majorBidi"/>
        </w:rPr>
      </w:pPr>
      <w:r>
        <w:rPr>
          <w:rFonts w:asciiTheme="majorBidi" w:hAnsiTheme="majorBidi" w:cstheme="majorBidi"/>
        </w:rPr>
        <w:t>Entrevue de manière séparée et à des moments différents avec trois membres du deuxième jury : pour ces trois membres, la recevabilité n’a pas été examinée au niveau de ce jury parce qu’elle relevait d’une autre instance.</w:t>
      </w:r>
    </w:p>
    <w:p w:rsidR="003F3D51" w:rsidRDefault="003F3D51" w:rsidP="003F3D51">
      <w:pPr>
        <w:pStyle w:val="Paragraphedeliste"/>
        <w:spacing w:after="200" w:line="276" w:lineRule="auto"/>
        <w:jc w:val="both"/>
        <w:rPr>
          <w:rFonts w:asciiTheme="majorBidi" w:hAnsiTheme="majorBidi" w:cstheme="majorBidi"/>
        </w:rPr>
      </w:pPr>
    </w:p>
    <w:p w:rsidR="003F3D51" w:rsidRDefault="003F3D51" w:rsidP="003F3D51">
      <w:pPr>
        <w:pStyle w:val="Paragraphedeliste"/>
        <w:spacing w:after="200" w:line="276" w:lineRule="auto"/>
        <w:jc w:val="both"/>
        <w:rPr>
          <w:rFonts w:asciiTheme="majorBidi" w:hAnsiTheme="majorBidi" w:cstheme="majorBidi"/>
        </w:rPr>
      </w:pPr>
    </w:p>
    <w:p w:rsidR="003F3D51" w:rsidRDefault="003F3D51" w:rsidP="003F3D51">
      <w:pPr>
        <w:pStyle w:val="Paragraphedeliste"/>
        <w:spacing w:after="200" w:line="276" w:lineRule="auto"/>
        <w:jc w:val="both"/>
        <w:rPr>
          <w:rFonts w:asciiTheme="majorBidi" w:hAnsiTheme="majorBidi" w:cstheme="majorBidi"/>
        </w:rPr>
      </w:pPr>
    </w:p>
    <w:p w:rsidR="00B4229B" w:rsidRDefault="00B4229B" w:rsidP="00B4229B">
      <w:pPr>
        <w:jc w:val="both"/>
        <w:rPr>
          <w:rFonts w:asciiTheme="majorBidi" w:hAnsiTheme="majorBidi" w:cstheme="majorBidi"/>
          <w:b/>
          <w:bCs/>
        </w:rPr>
      </w:pPr>
      <w:r>
        <w:rPr>
          <w:rFonts w:asciiTheme="majorBidi" w:hAnsiTheme="majorBidi" w:cstheme="majorBidi"/>
          <w:b/>
          <w:bCs/>
        </w:rPr>
        <w:lastRenderedPageBreak/>
        <w:t>Observations</w:t>
      </w:r>
    </w:p>
    <w:p w:rsidR="00B4229B" w:rsidRPr="00BD081F" w:rsidRDefault="00B4229B" w:rsidP="00B4229B">
      <w:pPr>
        <w:jc w:val="both"/>
        <w:rPr>
          <w:rFonts w:asciiTheme="majorBidi" w:hAnsiTheme="majorBidi" w:cstheme="majorBidi"/>
          <w:b/>
          <w:bCs/>
        </w:rPr>
      </w:pPr>
    </w:p>
    <w:p w:rsidR="00B4229B" w:rsidRDefault="00B4229B" w:rsidP="00B4229B">
      <w:pPr>
        <w:jc w:val="both"/>
        <w:rPr>
          <w:rFonts w:asciiTheme="majorBidi" w:hAnsiTheme="majorBidi" w:cstheme="majorBidi"/>
        </w:rPr>
      </w:pPr>
      <w:r w:rsidRPr="00BD081F">
        <w:rPr>
          <w:rFonts w:asciiTheme="majorBidi" w:hAnsiTheme="majorBidi" w:cstheme="majorBidi"/>
        </w:rPr>
        <w:t>Lorsque la CNC avait demandé la désignation d’une nouvelle commission spécialisée c’était pour que le processus de sélection soit engagé dans le respect de la réglementation en vigueur et dans des conditions garantissant à tous une égalité de traitement. Ce qui lui aurait permis de donner un avis objectif sur la régularité de cette opération de sélection.</w:t>
      </w:r>
    </w:p>
    <w:p w:rsidR="00B4229B" w:rsidRDefault="00B4229B" w:rsidP="00B4229B">
      <w:pPr>
        <w:jc w:val="both"/>
        <w:rPr>
          <w:rFonts w:asciiTheme="majorBidi" w:hAnsiTheme="majorBidi" w:cstheme="majorBidi"/>
        </w:rPr>
      </w:pPr>
      <w:r w:rsidRPr="00BD081F">
        <w:rPr>
          <w:rFonts w:asciiTheme="majorBidi" w:hAnsiTheme="majorBidi" w:cstheme="majorBidi"/>
        </w:rPr>
        <w:t>Aujourd’hui force est de constater que cet objectif n</w:t>
      </w:r>
      <w:r>
        <w:rPr>
          <w:rFonts w:asciiTheme="majorBidi" w:hAnsiTheme="majorBidi" w:cstheme="majorBidi"/>
        </w:rPr>
        <w:t xml:space="preserve">’a pas été </w:t>
      </w:r>
      <w:r w:rsidRPr="00BD081F">
        <w:rPr>
          <w:rFonts w:asciiTheme="majorBidi" w:hAnsiTheme="majorBidi" w:cstheme="majorBidi"/>
        </w:rPr>
        <w:t>atteint : nous nous retrouvons avec une situation presque similaire à celle qui est à l’origine de la non validation des résultats de la sélection prononcés lors de la première étape : résultats comportant une réserve sur la non-conformité du profil demandé avec le besoin exprimé et une réclamation du candidat non retenu.</w:t>
      </w:r>
    </w:p>
    <w:p w:rsidR="00B4229B" w:rsidRPr="00BD081F" w:rsidRDefault="00B4229B" w:rsidP="00B4229B">
      <w:pPr>
        <w:jc w:val="both"/>
        <w:rPr>
          <w:rFonts w:asciiTheme="majorBidi" w:hAnsiTheme="majorBidi" w:cstheme="majorBidi"/>
        </w:rPr>
      </w:pPr>
    </w:p>
    <w:p w:rsidR="00B4229B" w:rsidRDefault="00B4229B" w:rsidP="00B4229B">
      <w:pPr>
        <w:jc w:val="both"/>
        <w:rPr>
          <w:rFonts w:asciiTheme="majorBidi" w:hAnsiTheme="majorBidi" w:cstheme="majorBidi"/>
          <w:b/>
          <w:bCs/>
        </w:rPr>
      </w:pPr>
      <w:r w:rsidRPr="00BD081F">
        <w:rPr>
          <w:rFonts w:asciiTheme="majorBidi" w:hAnsiTheme="majorBidi" w:cstheme="majorBidi"/>
          <w:b/>
          <w:bCs/>
        </w:rPr>
        <w:t xml:space="preserve">Décision </w:t>
      </w:r>
      <w:r>
        <w:rPr>
          <w:rFonts w:asciiTheme="majorBidi" w:hAnsiTheme="majorBidi" w:cstheme="majorBidi"/>
          <w:b/>
          <w:bCs/>
        </w:rPr>
        <w:t>de la CNC</w:t>
      </w:r>
    </w:p>
    <w:p w:rsidR="00B4229B" w:rsidRPr="00BD081F" w:rsidRDefault="00B4229B" w:rsidP="00B4229B">
      <w:pPr>
        <w:jc w:val="both"/>
        <w:rPr>
          <w:rFonts w:asciiTheme="majorBidi" w:hAnsiTheme="majorBidi" w:cstheme="majorBidi"/>
          <w:b/>
          <w:bCs/>
        </w:rPr>
      </w:pPr>
    </w:p>
    <w:p w:rsidR="00B4229B" w:rsidRDefault="00B4229B" w:rsidP="00B4229B">
      <w:pPr>
        <w:jc w:val="both"/>
        <w:rPr>
          <w:rFonts w:asciiTheme="majorBidi" w:hAnsiTheme="majorBidi" w:cstheme="majorBidi"/>
        </w:rPr>
      </w:pPr>
      <w:r>
        <w:rPr>
          <w:rFonts w:asciiTheme="majorBidi" w:hAnsiTheme="majorBidi" w:cstheme="majorBidi"/>
        </w:rPr>
        <w:t xml:space="preserve">La CNC relève que les informations obtenues suite aux consultations ci-dessus font état de la non-conformité du dossier de Mr Sidi Mohamed Ould Abdi au profil demandé. </w:t>
      </w:r>
    </w:p>
    <w:p w:rsidR="00B4229B" w:rsidRDefault="00B4229B" w:rsidP="00B4229B">
      <w:pPr>
        <w:jc w:val="both"/>
        <w:rPr>
          <w:rFonts w:asciiTheme="majorBidi" w:hAnsiTheme="majorBidi" w:cstheme="majorBidi"/>
        </w:rPr>
      </w:pPr>
      <w:r>
        <w:rPr>
          <w:rFonts w:asciiTheme="majorBidi" w:hAnsiTheme="majorBidi" w:cstheme="majorBidi"/>
        </w:rPr>
        <w:t>Tout comme elle n’avait pas pu valider les résultats établis par le premier jury spécialisé pour les motifs indiqués dans son procès-verbal du 21/01/12, La Commission ne peut pas valider les résultats du jury consignés dans son procès-verbal en date du 2/08/12 pour les motifs suivants :</w:t>
      </w:r>
    </w:p>
    <w:p w:rsidR="00B4229B" w:rsidRDefault="00B4229B" w:rsidP="00B4229B">
      <w:pPr>
        <w:jc w:val="both"/>
        <w:rPr>
          <w:rFonts w:asciiTheme="majorBidi" w:hAnsiTheme="majorBidi" w:cstheme="majorBidi"/>
        </w:rPr>
      </w:pPr>
    </w:p>
    <w:p w:rsidR="00B4229B" w:rsidRDefault="00B4229B" w:rsidP="001F319E">
      <w:pPr>
        <w:pStyle w:val="Paragraphedeliste"/>
        <w:numPr>
          <w:ilvl w:val="0"/>
          <w:numId w:val="27"/>
        </w:numPr>
        <w:spacing w:after="200" w:line="276" w:lineRule="auto"/>
        <w:jc w:val="both"/>
        <w:rPr>
          <w:rFonts w:asciiTheme="majorBidi" w:hAnsiTheme="majorBidi" w:cstheme="majorBidi"/>
        </w:rPr>
      </w:pPr>
      <w:r>
        <w:rPr>
          <w:rFonts w:asciiTheme="majorBidi" w:hAnsiTheme="majorBidi" w:cstheme="majorBidi"/>
        </w:rPr>
        <w:t>Examen d’un dossier en dehors de la procédure prévue par l’article 28 du décret portant statut particulier des enseignants chercheurs universitaires et hospitalo-universitaires ;</w:t>
      </w:r>
    </w:p>
    <w:p w:rsidR="00B4229B" w:rsidRDefault="00B4229B" w:rsidP="001F319E">
      <w:pPr>
        <w:pStyle w:val="Paragraphedeliste"/>
        <w:numPr>
          <w:ilvl w:val="0"/>
          <w:numId w:val="27"/>
        </w:numPr>
        <w:spacing w:after="200" w:line="276" w:lineRule="auto"/>
        <w:jc w:val="both"/>
        <w:rPr>
          <w:rFonts w:asciiTheme="majorBidi" w:hAnsiTheme="majorBidi" w:cstheme="majorBidi"/>
        </w:rPr>
      </w:pPr>
      <w:r>
        <w:rPr>
          <w:rFonts w:asciiTheme="majorBidi" w:hAnsiTheme="majorBidi" w:cstheme="majorBidi"/>
        </w:rPr>
        <w:t>Existence d’indices probants sur la non-conformité du profil retenu au poste ouvert (intitulé du diplôme et appréciations de personnes ressources consultées).</w:t>
      </w:r>
      <w:r w:rsidRPr="00451767">
        <w:rPr>
          <w:rFonts w:asciiTheme="majorBidi" w:hAnsiTheme="majorBidi" w:cstheme="majorBidi"/>
        </w:rPr>
        <w:t xml:space="preserve"> </w:t>
      </w:r>
    </w:p>
    <w:p w:rsidR="00B4229B" w:rsidRDefault="00B4229B" w:rsidP="00B4229B">
      <w:pPr>
        <w:pStyle w:val="Paragraphedeliste"/>
        <w:jc w:val="both"/>
        <w:rPr>
          <w:rFonts w:asciiTheme="majorBidi" w:hAnsiTheme="majorBidi" w:cstheme="majorBidi"/>
        </w:rPr>
      </w:pPr>
    </w:p>
    <w:p w:rsidR="00B4229B" w:rsidRPr="00B4229B" w:rsidRDefault="00B4229B" w:rsidP="00B4229B">
      <w:pPr>
        <w:jc w:val="right"/>
        <w:rPr>
          <w:rFonts w:asciiTheme="majorBidi" w:hAnsiTheme="majorBidi" w:cstheme="majorBidi"/>
          <w:b/>
          <w:bCs/>
        </w:rPr>
      </w:pPr>
      <w:r w:rsidRPr="00B4229B">
        <w:rPr>
          <w:rFonts w:asciiTheme="majorBidi" w:hAnsiTheme="majorBidi" w:cstheme="majorBidi"/>
          <w:b/>
          <w:bCs/>
        </w:rPr>
        <w:t>Pour la Commission Nationale des Concours</w:t>
      </w:r>
    </w:p>
    <w:p w:rsidR="00B4229B" w:rsidRPr="006762E5" w:rsidRDefault="00B4229B" w:rsidP="00B4229B">
      <w:pPr>
        <w:jc w:val="right"/>
        <w:rPr>
          <w:b/>
          <w:bCs/>
        </w:rPr>
      </w:pPr>
      <w:r w:rsidRPr="006762E5">
        <w:rPr>
          <w:rFonts w:asciiTheme="majorBidi" w:hAnsiTheme="majorBidi" w:cstheme="majorBidi"/>
          <w:b/>
          <w:bCs/>
        </w:rPr>
        <w:t>Mohameden Ould Bah Ould Hamed</w:t>
      </w:r>
    </w:p>
    <w:p w:rsidR="003F3D51" w:rsidRPr="006762E5" w:rsidRDefault="003F3D51" w:rsidP="003F3D51">
      <w:pPr>
        <w:rPr>
          <w:b/>
          <w:bCs/>
        </w:rPr>
      </w:pPr>
    </w:p>
    <w:p w:rsidR="003F3D51" w:rsidRPr="006762E5" w:rsidRDefault="003F3D51" w:rsidP="003F3D51">
      <w:pPr>
        <w:rPr>
          <w:b/>
          <w:bCs/>
        </w:rPr>
      </w:pPr>
    </w:p>
    <w:p w:rsidR="003F3D51" w:rsidRPr="006762E5" w:rsidRDefault="003F3D51" w:rsidP="003F3D51">
      <w:pPr>
        <w:rPr>
          <w:b/>
          <w:bCs/>
        </w:rPr>
      </w:pPr>
    </w:p>
    <w:p w:rsidR="003F3D51" w:rsidRPr="006762E5" w:rsidRDefault="003F3D51" w:rsidP="003F3D51">
      <w:pPr>
        <w:rPr>
          <w:b/>
          <w:bCs/>
        </w:rPr>
      </w:pPr>
    </w:p>
    <w:p w:rsidR="00286852" w:rsidRDefault="003F3D51" w:rsidP="00286852">
      <w:pPr>
        <w:jc w:val="both"/>
        <w:rPr>
          <w:rFonts w:asciiTheme="majorBidi" w:hAnsiTheme="majorBidi" w:cstheme="majorBidi"/>
          <w:b/>
          <w:bCs/>
        </w:rPr>
      </w:pPr>
      <w:r w:rsidRPr="003F3D51">
        <w:rPr>
          <w:b/>
          <w:bCs/>
        </w:rPr>
        <w:t>*</w:t>
      </w:r>
      <w:r>
        <w:rPr>
          <w:b/>
          <w:bCs/>
        </w:rPr>
        <w:t>N</w:t>
      </w:r>
      <w:r w:rsidRPr="003F3D51">
        <w:rPr>
          <w:b/>
          <w:bCs/>
        </w:rPr>
        <w:t>ote adressé</w:t>
      </w:r>
      <w:r>
        <w:rPr>
          <w:b/>
          <w:bCs/>
        </w:rPr>
        <w:t>e</w:t>
      </w:r>
      <w:r w:rsidRPr="003F3D51">
        <w:rPr>
          <w:b/>
          <w:bCs/>
        </w:rPr>
        <w:t xml:space="preserve"> au Président du jury de recrutement de </w:t>
      </w:r>
      <w:r w:rsidRPr="003F3D51">
        <w:rPr>
          <w:rFonts w:asciiTheme="majorBidi" w:hAnsiTheme="majorBidi" w:cstheme="majorBidi"/>
          <w:b/>
          <w:bCs/>
        </w:rPr>
        <w:t>60 professeurs de l’enseignement supérieur ouvert par l’arrêté conjoint des ME ENSR et de la Fonction Publique</w:t>
      </w:r>
      <w:r>
        <w:rPr>
          <w:rFonts w:asciiTheme="majorBidi" w:hAnsiTheme="majorBidi" w:cstheme="majorBidi"/>
          <w:b/>
          <w:bCs/>
        </w:rPr>
        <w:t xml:space="preserve">. </w:t>
      </w:r>
    </w:p>
    <w:p w:rsidR="003F3D51" w:rsidRPr="003F3D51" w:rsidRDefault="003F3D51" w:rsidP="00286852">
      <w:pPr>
        <w:jc w:val="both"/>
        <w:rPr>
          <w:b/>
          <w:bCs/>
        </w:rPr>
      </w:pPr>
      <w:r>
        <w:rPr>
          <w:rFonts w:asciiTheme="majorBidi" w:hAnsiTheme="majorBidi" w:cstheme="majorBidi"/>
          <w:b/>
          <w:bCs/>
        </w:rPr>
        <w:t xml:space="preserve">Il convient de signaler que ce jury avait tenu compte de cet avis ; ce qui a permis à la CNC de pouvoir valider le recrutement à ce poste. </w:t>
      </w:r>
      <w:r w:rsidRPr="003F3D51">
        <w:rPr>
          <w:b/>
          <w:bCs/>
        </w:rPr>
        <w:t xml:space="preserve"> </w:t>
      </w:r>
    </w:p>
    <w:sectPr w:rsidR="003F3D51" w:rsidRPr="003F3D51" w:rsidSect="00B30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410"/>
    <w:multiLevelType w:val="hybridMultilevel"/>
    <w:tmpl w:val="F0A81792"/>
    <w:lvl w:ilvl="0" w:tplc="53A44F70">
      <w:start w:val="9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BA0CB9"/>
    <w:multiLevelType w:val="hybridMultilevel"/>
    <w:tmpl w:val="75884F8C"/>
    <w:lvl w:ilvl="0" w:tplc="73EED448">
      <w:start w:val="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D92262"/>
    <w:multiLevelType w:val="hybridMultilevel"/>
    <w:tmpl w:val="B34E5956"/>
    <w:lvl w:ilvl="0" w:tplc="C16A9140">
      <w:numFmt w:val="bullet"/>
      <w:lvlText w:val="-"/>
      <w:lvlJc w:val="left"/>
      <w:pPr>
        <w:tabs>
          <w:tab w:val="num" w:pos="1225"/>
        </w:tabs>
        <w:ind w:left="1225" w:hanging="375"/>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4F42D39"/>
    <w:multiLevelType w:val="hybridMultilevel"/>
    <w:tmpl w:val="EFA8B9C0"/>
    <w:lvl w:ilvl="0" w:tplc="8D269176">
      <w:start w:val="9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6A4FF4"/>
    <w:multiLevelType w:val="hybridMultilevel"/>
    <w:tmpl w:val="18C6A55E"/>
    <w:lvl w:ilvl="0" w:tplc="3220543C">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5">
    <w:nsid w:val="07CF3147"/>
    <w:multiLevelType w:val="hybridMultilevel"/>
    <w:tmpl w:val="D3DC4244"/>
    <w:lvl w:ilvl="0" w:tplc="F92CB672">
      <w:numFmt w:val="bullet"/>
      <w:lvlText w:val=""/>
      <w:lvlJc w:val="left"/>
      <w:pPr>
        <w:ind w:left="1440" w:hanging="360"/>
      </w:pPr>
      <w:rPr>
        <w:rFonts w:ascii="Symbol" w:eastAsiaTheme="minorEastAsia" w:hAnsi="Symbol"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0AD00206"/>
    <w:multiLevelType w:val="hybridMultilevel"/>
    <w:tmpl w:val="168C5F0E"/>
    <w:lvl w:ilvl="0" w:tplc="03845AD6">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C2465C4"/>
    <w:multiLevelType w:val="hybridMultilevel"/>
    <w:tmpl w:val="B2783CB0"/>
    <w:lvl w:ilvl="0" w:tplc="02F825DC">
      <w:start w:val="9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355F35"/>
    <w:multiLevelType w:val="hybridMultilevel"/>
    <w:tmpl w:val="61F8D876"/>
    <w:lvl w:ilvl="0" w:tplc="040C0001">
      <w:start w:val="1"/>
      <w:numFmt w:val="bullet"/>
      <w:lvlText w:val=""/>
      <w:lvlJc w:val="left"/>
      <w:pPr>
        <w:ind w:left="654" w:hanging="360"/>
      </w:pPr>
      <w:rPr>
        <w:rFonts w:ascii="Symbol" w:hAnsi="Symbol" w:hint="default"/>
      </w:rPr>
    </w:lvl>
    <w:lvl w:ilvl="1" w:tplc="040C0003" w:tentative="1">
      <w:start w:val="1"/>
      <w:numFmt w:val="bullet"/>
      <w:lvlText w:val="o"/>
      <w:lvlJc w:val="left"/>
      <w:pPr>
        <w:ind w:left="1374" w:hanging="360"/>
      </w:pPr>
      <w:rPr>
        <w:rFonts w:ascii="Courier New" w:hAnsi="Courier New" w:cs="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cs="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cs="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9">
    <w:nsid w:val="0D6502A2"/>
    <w:multiLevelType w:val="hybridMultilevel"/>
    <w:tmpl w:val="5A7A6E02"/>
    <w:lvl w:ilvl="0" w:tplc="E98C238E">
      <w:numFmt w:val="bullet"/>
      <w:lvlText w:val=""/>
      <w:lvlJc w:val="left"/>
      <w:pPr>
        <w:ind w:left="1440" w:hanging="360"/>
      </w:pPr>
      <w:rPr>
        <w:rFonts w:ascii="Symbol" w:eastAsiaTheme="minorEastAsia"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0FA903D3"/>
    <w:multiLevelType w:val="hybridMultilevel"/>
    <w:tmpl w:val="F3189460"/>
    <w:lvl w:ilvl="0" w:tplc="FEA0E9F4">
      <w:start w:val="1"/>
      <w:numFmt w:val="arabicAlpha"/>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15C1E27"/>
    <w:multiLevelType w:val="hybridMultilevel"/>
    <w:tmpl w:val="5A8ADC02"/>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2">
    <w:nsid w:val="18C0277C"/>
    <w:multiLevelType w:val="hybridMultilevel"/>
    <w:tmpl w:val="472A9248"/>
    <w:lvl w:ilvl="0" w:tplc="FA8C67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9AD436B"/>
    <w:multiLevelType w:val="hybridMultilevel"/>
    <w:tmpl w:val="CDC8F608"/>
    <w:lvl w:ilvl="0" w:tplc="BE1E29EC">
      <w:start w:val="1"/>
      <w:numFmt w:val="upperRoman"/>
      <w:lvlText w:val="%1."/>
      <w:lvlJc w:val="left"/>
      <w:pPr>
        <w:ind w:left="1080" w:hanging="720"/>
      </w:pPr>
      <w:rPr>
        <w:rFonts w:ascii="Times New Roman" w:hAnsi="Times New Roman" w:hint="default"/>
        <w:color w:val="auto"/>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EB23D5A"/>
    <w:multiLevelType w:val="hybridMultilevel"/>
    <w:tmpl w:val="CF14D950"/>
    <w:lvl w:ilvl="0" w:tplc="040C0001">
      <w:start w:val="1"/>
      <w:numFmt w:val="bullet"/>
      <w:lvlText w:val=""/>
      <w:lvlJc w:val="left"/>
      <w:pPr>
        <w:ind w:left="1617" w:hanging="360"/>
      </w:pPr>
      <w:rPr>
        <w:rFonts w:ascii="Symbol" w:hAnsi="Symbol" w:hint="default"/>
      </w:rPr>
    </w:lvl>
    <w:lvl w:ilvl="1" w:tplc="040C0003" w:tentative="1">
      <w:start w:val="1"/>
      <w:numFmt w:val="bullet"/>
      <w:lvlText w:val="o"/>
      <w:lvlJc w:val="left"/>
      <w:pPr>
        <w:ind w:left="2337" w:hanging="360"/>
      </w:pPr>
      <w:rPr>
        <w:rFonts w:ascii="Courier New" w:hAnsi="Courier New" w:cs="Courier New" w:hint="default"/>
      </w:rPr>
    </w:lvl>
    <w:lvl w:ilvl="2" w:tplc="040C0005" w:tentative="1">
      <w:start w:val="1"/>
      <w:numFmt w:val="bullet"/>
      <w:lvlText w:val=""/>
      <w:lvlJc w:val="left"/>
      <w:pPr>
        <w:ind w:left="3057" w:hanging="360"/>
      </w:pPr>
      <w:rPr>
        <w:rFonts w:ascii="Wingdings" w:hAnsi="Wingdings" w:hint="default"/>
      </w:rPr>
    </w:lvl>
    <w:lvl w:ilvl="3" w:tplc="040C0001" w:tentative="1">
      <w:start w:val="1"/>
      <w:numFmt w:val="bullet"/>
      <w:lvlText w:val=""/>
      <w:lvlJc w:val="left"/>
      <w:pPr>
        <w:ind w:left="3777" w:hanging="360"/>
      </w:pPr>
      <w:rPr>
        <w:rFonts w:ascii="Symbol" w:hAnsi="Symbol" w:hint="default"/>
      </w:rPr>
    </w:lvl>
    <w:lvl w:ilvl="4" w:tplc="040C0003" w:tentative="1">
      <w:start w:val="1"/>
      <w:numFmt w:val="bullet"/>
      <w:lvlText w:val="o"/>
      <w:lvlJc w:val="left"/>
      <w:pPr>
        <w:ind w:left="4497" w:hanging="360"/>
      </w:pPr>
      <w:rPr>
        <w:rFonts w:ascii="Courier New" w:hAnsi="Courier New" w:cs="Courier New" w:hint="default"/>
      </w:rPr>
    </w:lvl>
    <w:lvl w:ilvl="5" w:tplc="040C0005" w:tentative="1">
      <w:start w:val="1"/>
      <w:numFmt w:val="bullet"/>
      <w:lvlText w:val=""/>
      <w:lvlJc w:val="left"/>
      <w:pPr>
        <w:ind w:left="5217" w:hanging="360"/>
      </w:pPr>
      <w:rPr>
        <w:rFonts w:ascii="Wingdings" w:hAnsi="Wingdings" w:hint="default"/>
      </w:rPr>
    </w:lvl>
    <w:lvl w:ilvl="6" w:tplc="040C0001" w:tentative="1">
      <w:start w:val="1"/>
      <w:numFmt w:val="bullet"/>
      <w:lvlText w:val=""/>
      <w:lvlJc w:val="left"/>
      <w:pPr>
        <w:ind w:left="5937" w:hanging="360"/>
      </w:pPr>
      <w:rPr>
        <w:rFonts w:ascii="Symbol" w:hAnsi="Symbol" w:hint="default"/>
      </w:rPr>
    </w:lvl>
    <w:lvl w:ilvl="7" w:tplc="040C0003" w:tentative="1">
      <w:start w:val="1"/>
      <w:numFmt w:val="bullet"/>
      <w:lvlText w:val="o"/>
      <w:lvlJc w:val="left"/>
      <w:pPr>
        <w:ind w:left="6657" w:hanging="360"/>
      </w:pPr>
      <w:rPr>
        <w:rFonts w:ascii="Courier New" w:hAnsi="Courier New" w:cs="Courier New" w:hint="default"/>
      </w:rPr>
    </w:lvl>
    <w:lvl w:ilvl="8" w:tplc="040C0005" w:tentative="1">
      <w:start w:val="1"/>
      <w:numFmt w:val="bullet"/>
      <w:lvlText w:val=""/>
      <w:lvlJc w:val="left"/>
      <w:pPr>
        <w:ind w:left="7377" w:hanging="360"/>
      </w:pPr>
      <w:rPr>
        <w:rFonts w:ascii="Wingdings" w:hAnsi="Wingdings" w:hint="default"/>
      </w:rPr>
    </w:lvl>
  </w:abstractNum>
  <w:abstractNum w:abstractNumId="15">
    <w:nsid w:val="28D06E20"/>
    <w:multiLevelType w:val="hybridMultilevel"/>
    <w:tmpl w:val="FC60A53E"/>
    <w:lvl w:ilvl="0" w:tplc="E3CCB08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0A3E52"/>
    <w:multiLevelType w:val="hybridMultilevel"/>
    <w:tmpl w:val="A4000A50"/>
    <w:lvl w:ilvl="0" w:tplc="3DC0834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F0F1C0C"/>
    <w:multiLevelType w:val="hybridMultilevel"/>
    <w:tmpl w:val="1794F24C"/>
    <w:lvl w:ilvl="0" w:tplc="04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326E669D"/>
    <w:multiLevelType w:val="hybridMultilevel"/>
    <w:tmpl w:val="C256FC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4222B9D"/>
    <w:multiLevelType w:val="hybridMultilevel"/>
    <w:tmpl w:val="045C8AB6"/>
    <w:lvl w:ilvl="0" w:tplc="3A80A630">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CE850E3"/>
    <w:multiLevelType w:val="hybridMultilevel"/>
    <w:tmpl w:val="9E20BC12"/>
    <w:lvl w:ilvl="0" w:tplc="95961E68">
      <w:start w:val="92"/>
      <w:numFmt w:val="bullet"/>
      <w:lvlText w:val="-"/>
      <w:lvlJc w:val="left"/>
      <w:pPr>
        <w:ind w:left="1080" w:hanging="360"/>
      </w:pPr>
      <w:rPr>
        <w:rFonts w:ascii="Microsoft Sans Serif" w:eastAsiaTheme="minorHAnsi" w:hAnsi="Microsoft Sans Serif" w:cs="Microsoft Sans Serif"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D56405D"/>
    <w:multiLevelType w:val="hybridMultilevel"/>
    <w:tmpl w:val="5A8ADC02"/>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2">
    <w:nsid w:val="3FE61BAB"/>
    <w:multiLevelType w:val="hybridMultilevel"/>
    <w:tmpl w:val="581CA2A2"/>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3">
    <w:nsid w:val="405D6C1E"/>
    <w:multiLevelType w:val="hybridMultilevel"/>
    <w:tmpl w:val="0E2E6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D979DA"/>
    <w:multiLevelType w:val="hybridMultilevel"/>
    <w:tmpl w:val="8B5CEBB0"/>
    <w:lvl w:ilvl="0" w:tplc="D54A1BC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BC0BBF"/>
    <w:multiLevelType w:val="hybridMultilevel"/>
    <w:tmpl w:val="FF9CD1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B91425D"/>
    <w:multiLevelType w:val="hybridMultilevel"/>
    <w:tmpl w:val="6A2EEA90"/>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7">
    <w:nsid w:val="4CC73FA3"/>
    <w:multiLevelType w:val="hybridMultilevel"/>
    <w:tmpl w:val="8DD6C438"/>
    <w:lvl w:ilvl="0" w:tplc="B6F2D478">
      <w:start w:val="233"/>
      <w:numFmt w:val="bullet"/>
      <w:lvlText w:val=""/>
      <w:lvlJc w:val="left"/>
      <w:pPr>
        <w:ind w:left="-774" w:hanging="360"/>
      </w:pPr>
      <w:rPr>
        <w:rFonts w:ascii="Symbol" w:eastAsia="Times New Roman" w:hAnsi="Symbol" w:cs="Arabic Transparent" w:hint="default"/>
        <w:b w:val="0"/>
        <w:sz w:val="24"/>
      </w:rPr>
    </w:lvl>
    <w:lvl w:ilvl="1" w:tplc="040C0003" w:tentative="1">
      <w:start w:val="1"/>
      <w:numFmt w:val="bullet"/>
      <w:lvlText w:val="o"/>
      <w:lvlJc w:val="left"/>
      <w:pPr>
        <w:ind w:left="-54" w:hanging="360"/>
      </w:pPr>
      <w:rPr>
        <w:rFonts w:ascii="Courier New" w:hAnsi="Courier New" w:cs="Courier New" w:hint="default"/>
      </w:rPr>
    </w:lvl>
    <w:lvl w:ilvl="2" w:tplc="040C0005" w:tentative="1">
      <w:start w:val="1"/>
      <w:numFmt w:val="bullet"/>
      <w:lvlText w:val=""/>
      <w:lvlJc w:val="left"/>
      <w:pPr>
        <w:ind w:left="666" w:hanging="360"/>
      </w:pPr>
      <w:rPr>
        <w:rFonts w:ascii="Wingdings" w:hAnsi="Wingdings" w:hint="default"/>
      </w:rPr>
    </w:lvl>
    <w:lvl w:ilvl="3" w:tplc="040C0001" w:tentative="1">
      <w:start w:val="1"/>
      <w:numFmt w:val="bullet"/>
      <w:lvlText w:val=""/>
      <w:lvlJc w:val="left"/>
      <w:pPr>
        <w:ind w:left="1386" w:hanging="360"/>
      </w:pPr>
      <w:rPr>
        <w:rFonts w:ascii="Symbol" w:hAnsi="Symbol" w:hint="default"/>
      </w:rPr>
    </w:lvl>
    <w:lvl w:ilvl="4" w:tplc="040C0003" w:tentative="1">
      <w:start w:val="1"/>
      <w:numFmt w:val="bullet"/>
      <w:lvlText w:val="o"/>
      <w:lvlJc w:val="left"/>
      <w:pPr>
        <w:ind w:left="2106" w:hanging="360"/>
      </w:pPr>
      <w:rPr>
        <w:rFonts w:ascii="Courier New" w:hAnsi="Courier New" w:cs="Courier New" w:hint="default"/>
      </w:rPr>
    </w:lvl>
    <w:lvl w:ilvl="5" w:tplc="040C0005" w:tentative="1">
      <w:start w:val="1"/>
      <w:numFmt w:val="bullet"/>
      <w:lvlText w:val=""/>
      <w:lvlJc w:val="left"/>
      <w:pPr>
        <w:ind w:left="2826" w:hanging="360"/>
      </w:pPr>
      <w:rPr>
        <w:rFonts w:ascii="Wingdings" w:hAnsi="Wingdings" w:hint="default"/>
      </w:rPr>
    </w:lvl>
    <w:lvl w:ilvl="6" w:tplc="040C0001" w:tentative="1">
      <w:start w:val="1"/>
      <w:numFmt w:val="bullet"/>
      <w:lvlText w:val=""/>
      <w:lvlJc w:val="left"/>
      <w:pPr>
        <w:ind w:left="3546" w:hanging="360"/>
      </w:pPr>
      <w:rPr>
        <w:rFonts w:ascii="Symbol" w:hAnsi="Symbol" w:hint="default"/>
      </w:rPr>
    </w:lvl>
    <w:lvl w:ilvl="7" w:tplc="040C0003" w:tentative="1">
      <w:start w:val="1"/>
      <w:numFmt w:val="bullet"/>
      <w:lvlText w:val="o"/>
      <w:lvlJc w:val="left"/>
      <w:pPr>
        <w:ind w:left="4266" w:hanging="360"/>
      </w:pPr>
      <w:rPr>
        <w:rFonts w:ascii="Courier New" w:hAnsi="Courier New" w:cs="Courier New" w:hint="default"/>
      </w:rPr>
    </w:lvl>
    <w:lvl w:ilvl="8" w:tplc="040C0005" w:tentative="1">
      <w:start w:val="1"/>
      <w:numFmt w:val="bullet"/>
      <w:lvlText w:val=""/>
      <w:lvlJc w:val="left"/>
      <w:pPr>
        <w:ind w:left="4986" w:hanging="360"/>
      </w:pPr>
      <w:rPr>
        <w:rFonts w:ascii="Wingdings" w:hAnsi="Wingdings" w:hint="default"/>
      </w:rPr>
    </w:lvl>
  </w:abstractNum>
  <w:abstractNum w:abstractNumId="28">
    <w:nsid w:val="54004C01"/>
    <w:multiLevelType w:val="hybridMultilevel"/>
    <w:tmpl w:val="2CA87F96"/>
    <w:lvl w:ilvl="0" w:tplc="1FA2E8DE">
      <w:start w:val="1"/>
      <w:numFmt w:val="bullet"/>
      <w:lvlText w:val=""/>
      <w:lvlJc w:val="left"/>
      <w:pPr>
        <w:ind w:left="720" w:hanging="360"/>
      </w:pPr>
      <w:rPr>
        <w:rFonts w:ascii="Symbol" w:hAnsi="Symbol" w:cs="Symbol" w:hint="default"/>
        <w:kern w:val="1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864E28"/>
    <w:multiLevelType w:val="hybridMultilevel"/>
    <w:tmpl w:val="24F678FE"/>
    <w:lvl w:ilvl="0" w:tplc="CDB8B988">
      <w:start w:val="9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D4B4B31"/>
    <w:multiLevelType w:val="hybridMultilevel"/>
    <w:tmpl w:val="910E5F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E30D5B"/>
    <w:multiLevelType w:val="hybridMultilevel"/>
    <w:tmpl w:val="5240D588"/>
    <w:lvl w:ilvl="0" w:tplc="D2FEEF1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2411BC6"/>
    <w:multiLevelType w:val="hybridMultilevel"/>
    <w:tmpl w:val="73E0D4AE"/>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33">
    <w:nsid w:val="62E41202"/>
    <w:multiLevelType w:val="hybridMultilevel"/>
    <w:tmpl w:val="91DABF82"/>
    <w:lvl w:ilvl="0" w:tplc="27CC009A">
      <w:start w:val="1"/>
      <w:numFmt w:val="bullet"/>
      <w:lvlText w:val="-"/>
      <w:lvlJc w:val="left"/>
      <w:pPr>
        <w:ind w:left="720" w:hanging="360"/>
      </w:pPr>
      <w:rPr>
        <w:rFonts w:ascii="Times New Roman" w:eastAsia="Times New Roman" w:hAnsi="Times New Roman" w:cs="Arabic Transparent"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93E3ED6"/>
    <w:multiLevelType w:val="hybridMultilevel"/>
    <w:tmpl w:val="72FE1C56"/>
    <w:lvl w:ilvl="0" w:tplc="42F87274">
      <w:start w:val="1"/>
      <w:numFmt w:val="upperRoman"/>
      <w:lvlText w:val="%1."/>
      <w:lvlJc w:val="left"/>
      <w:pPr>
        <w:tabs>
          <w:tab w:val="num" w:pos="720"/>
        </w:tabs>
        <w:ind w:left="720" w:hanging="720"/>
      </w:pPr>
      <w:rPr>
        <w:rFonts w:cs="Times New Roman" w:hint="default"/>
        <w:b/>
        <w:bCs/>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5">
    <w:nsid w:val="69F41213"/>
    <w:multiLevelType w:val="hybridMultilevel"/>
    <w:tmpl w:val="1CD43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A254F07"/>
    <w:multiLevelType w:val="hybridMultilevel"/>
    <w:tmpl w:val="BB30CE8A"/>
    <w:lvl w:ilvl="0" w:tplc="6D667C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151F4B"/>
    <w:multiLevelType w:val="hybridMultilevel"/>
    <w:tmpl w:val="D818B9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2F91247"/>
    <w:multiLevelType w:val="hybridMultilevel"/>
    <w:tmpl w:val="A92C783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9">
    <w:nsid w:val="7754221F"/>
    <w:multiLevelType w:val="hybridMultilevel"/>
    <w:tmpl w:val="9EB27EA8"/>
    <w:lvl w:ilvl="0" w:tplc="1AE641DA">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86630EC"/>
    <w:multiLevelType w:val="hybridMultilevel"/>
    <w:tmpl w:val="F86C0494"/>
    <w:lvl w:ilvl="0" w:tplc="D3FAD0F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nsid w:val="7B5F4E50"/>
    <w:multiLevelType w:val="hybridMultilevel"/>
    <w:tmpl w:val="23608DC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2">
    <w:nsid w:val="7F900C1B"/>
    <w:multiLevelType w:val="hybridMultilevel"/>
    <w:tmpl w:val="46F20C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22"/>
  </w:num>
  <w:num w:numId="3">
    <w:abstractNumId w:val="26"/>
  </w:num>
  <w:num w:numId="4">
    <w:abstractNumId w:val="34"/>
  </w:num>
  <w:num w:numId="5">
    <w:abstractNumId w:val="42"/>
  </w:num>
  <w:num w:numId="6">
    <w:abstractNumId w:val="25"/>
  </w:num>
  <w:num w:numId="7">
    <w:abstractNumId w:val="40"/>
  </w:num>
  <w:num w:numId="8">
    <w:abstractNumId w:val="3"/>
  </w:num>
  <w:num w:numId="9">
    <w:abstractNumId w:val="15"/>
  </w:num>
  <w:num w:numId="10">
    <w:abstractNumId w:val="14"/>
  </w:num>
  <w:num w:numId="11">
    <w:abstractNumId w:val="20"/>
  </w:num>
  <w:num w:numId="12">
    <w:abstractNumId w:val="12"/>
  </w:num>
  <w:num w:numId="13">
    <w:abstractNumId w:val="29"/>
  </w:num>
  <w:num w:numId="14">
    <w:abstractNumId w:val="30"/>
  </w:num>
  <w:num w:numId="15">
    <w:abstractNumId w:val="36"/>
  </w:num>
  <w:num w:numId="16">
    <w:abstractNumId w:val="24"/>
  </w:num>
  <w:num w:numId="17">
    <w:abstractNumId w:val="0"/>
  </w:num>
  <w:num w:numId="18">
    <w:abstractNumId w:val="9"/>
  </w:num>
  <w:num w:numId="19">
    <w:abstractNumId w:val="17"/>
  </w:num>
  <w:num w:numId="20">
    <w:abstractNumId w:val="5"/>
  </w:num>
  <w:num w:numId="21">
    <w:abstractNumId w:val="7"/>
  </w:num>
  <w:num w:numId="22">
    <w:abstractNumId w:val="23"/>
  </w:num>
  <w:num w:numId="23">
    <w:abstractNumId w:val="1"/>
  </w:num>
  <w:num w:numId="24">
    <w:abstractNumId w:val="28"/>
  </w:num>
  <w:num w:numId="25">
    <w:abstractNumId w:val="16"/>
  </w:num>
  <w:num w:numId="26">
    <w:abstractNumId w:val="18"/>
  </w:num>
  <w:num w:numId="27">
    <w:abstractNumId w:val="6"/>
  </w:num>
  <w:num w:numId="28">
    <w:abstractNumId w:val="2"/>
  </w:num>
  <w:num w:numId="29">
    <w:abstractNumId w:val="13"/>
  </w:num>
  <w:num w:numId="30">
    <w:abstractNumId w:val="27"/>
  </w:num>
  <w:num w:numId="31">
    <w:abstractNumId w:val="11"/>
  </w:num>
  <w:num w:numId="32">
    <w:abstractNumId w:val="31"/>
  </w:num>
  <w:num w:numId="33">
    <w:abstractNumId w:val="39"/>
  </w:num>
  <w:num w:numId="34">
    <w:abstractNumId w:val="19"/>
  </w:num>
  <w:num w:numId="35">
    <w:abstractNumId w:val="10"/>
  </w:num>
  <w:num w:numId="36">
    <w:abstractNumId w:val="21"/>
  </w:num>
  <w:num w:numId="37">
    <w:abstractNumId w:val="35"/>
  </w:num>
  <w:num w:numId="38">
    <w:abstractNumId w:val="4"/>
  </w:num>
  <w:num w:numId="39">
    <w:abstractNumId w:val="38"/>
  </w:num>
  <w:num w:numId="40">
    <w:abstractNumId w:val="41"/>
  </w:num>
  <w:num w:numId="41">
    <w:abstractNumId w:val="8"/>
  </w:num>
  <w:num w:numId="42">
    <w:abstractNumId w:val="37"/>
  </w:num>
  <w:num w:numId="43">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8C"/>
    <w:rsid w:val="00006833"/>
    <w:rsid w:val="00007FFB"/>
    <w:rsid w:val="0004211C"/>
    <w:rsid w:val="000913FF"/>
    <w:rsid w:val="000B7DD6"/>
    <w:rsid w:val="000C66B1"/>
    <w:rsid w:val="000D388C"/>
    <w:rsid w:val="00160632"/>
    <w:rsid w:val="001935B5"/>
    <w:rsid w:val="001C51C7"/>
    <w:rsid w:val="001F319E"/>
    <w:rsid w:val="001F73F8"/>
    <w:rsid w:val="00235DD2"/>
    <w:rsid w:val="00253ED9"/>
    <w:rsid w:val="00286852"/>
    <w:rsid w:val="002C60B5"/>
    <w:rsid w:val="002F01BD"/>
    <w:rsid w:val="00331DDA"/>
    <w:rsid w:val="0039727E"/>
    <w:rsid w:val="003A0E9A"/>
    <w:rsid w:val="003E2B40"/>
    <w:rsid w:val="003F3D51"/>
    <w:rsid w:val="00416E60"/>
    <w:rsid w:val="00435582"/>
    <w:rsid w:val="00464D7F"/>
    <w:rsid w:val="00507552"/>
    <w:rsid w:val="005C78E7"/>
    <w:rsid w:val="005F07A9"/>
    <w:rsid w:val="00663A5B"/>
    <w:rsid w:val="006679D8"/>
    <w:rsid w:val="006762E5"/>
    <w:rsid w:val="006877DE"/>
    <w:rsid w:val="006B00FA"/>
    <w:rsid w:val="006D5C1E"/>
    <w:rsid w:val="00703D9D"/>
    <w:rsid w:val="0074110B"/>
    <w:rsid w:val="007D13DC"/>
    <w:rsid w:val="007E03C2"/>
    <w:rsid w:val="007E0961"/>
    <w:rsid w:val="007E6121"/>
    <w:rsid w:val="008042C8"/>
    <w:rsid w:val="00890185"/>
    <w:rsid w:val="008E6028"/>
    <w:rsid w:val="009130A7"/>
    <w:rsid w:val="009222E7"/>
    <w:rsid w:val="009407B3"/>
    <w:rsid w:val="00963B27"/>
    <w:rsid w:val="00967439"/>
    <w:rsid w:val="00982F67"/>
    <w:rsid w:val="009A14A8"/>
    <w:rsid w:val="00A04622"/>
    <w:rsid w:val="00A0478F"/>
    <w:rsid w:val="00A151CA"/>
    <w:rsid w:val="00A30C33"/>
    <w:rsid w:val="00A64216"/>
    <w:rsid w:val="00A72977"/>
    <w:rsid w:val="00A91BD3"/>
    <w:rsid w:val="00AC3614"/>
    <w:rsid w:val="00B04C18"/>
    <w:rsid w:val="00B05BAD"/>
    <w:rsid w:val="00B275AD"/>
    <w:rsid w:val="00B30D41"/>
    <w:rsid w:val="00B4229B"/>
    <w:rsid w:val="00B76A63"/>
    <w:rsid w:val="00B85A9B"/>
    <w:rsid w:val="00C32494"/>
    <w:rsid w:val="00C4087B"/>
    <w:rsid w:val="00CD5F03"/>
    <w:rsid w:val="00CF17DB"/>
    <w:rsid w:val="00D30390"/>
    <w:rsid w:val="00D37A63"/>
    <w:rsid w:val="00D80F30"/>
    <w:rsid w:val="00E1137F"/>
    <w:rsid w:val="00E51A42"/>
    <w:rsid w:val="00E66D18"/>
    <w:rsid w:val="00EB16C9"/>
    <w:rsid w:val="00F00A00"/>
    <w:rsid w:val="00F2713B"/>
    <w:rsid w:val="00F52CF8"/>
    <w:rsid w:val="00FA31B7"/>
    <w:rsid w:val="00FB63D0"/>
    <w:rsid w:val="00FE710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8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0D388C"/>
    <w:pPr>
      <w:spacing w:before="100" w:beforeAutospacing="1" w:after="100" w:afterAutospacing="1"/>
    </w:pPr>
  </w:style>
  <w:style w:type="character" w:styleId="Lienhypertexte">
    <w:name w:val="Hyperlink"/>
    <w:basedOn w:val="Policepardfaut"/>
    <w:rsid w:val="000D388C"/>
    <w:rPr>
      <w:rFonts w:cs="Times New Roman"/>
      <w:color w:val="0000FF"/>
      <w:u w:val="single"/>
    </w:rPr>
  </w:style>
  <w:style w:type="paragraph" w:styleId="Paragraphedeliste">
    <w:name w:val="List Paragraph"/>
    <w:basedOn w:val="Normal"/>
    <w:uiPriority w:val="34"/>
    <w:qFormat/>
    <w:rsid w:val="00435582"/>
    <w:pPr>
      <w:ind w:left="720"/>
      <w:contextualSpacing/>
    </w:pPr>
  </w:style>
  <w:style w:type="table" w:styleId="Grilledutableau">
    <w:name w:val="Table Grid"/>
    <w:basedOn w:val="TableauNormal"/>
    <w:uiPriority w:val="59"/>
    <w:rsid w:val="005F07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rsid w:val="00A64216"/>
    <w:pPr>
      <w:tabs>
        <w:tab w:val="center" w:pos="4536"/>
        <w:tab w:val="right" w:pos="9072"/>
      </w:tabs>
    </w:pPr>
  </w:style>
  <w:style w:type="character" w:customStyle="1" w:styleId="PieddepageCar">
    <w:name w:val="Pied de page Car"/>
    <w:basedOn w:val="Policepardfaut"/>
    <w:link w:val="Pieddepage"/>
    <w:rsid w:val="00A64216"/>
    <w:rPr>
      <w:rFonts w:ascii="Times New Roman" w:eastAsia="Times New Roman" w:hAnsi="Times New Roman" w:cs="Times New Roman"/>
      <w:sz w:val="24"/>
      <w:szCs w:val="24"/>
      <w:lang w:eastAsia="fr-FR"/>
    </w:rPr>
  </w:style>
  <w:style w:type="character" w:styleId="Numrodepage">
    <w:name w:val="page number"/>
    <w:basedOn w:val="Policepardfaut"/>
    <w:rsid w:val="00A64216"/>
  </w:style>
  <w:style w:type="paragraph" w:styleId="Textedebulles">
    <w:name w:val="Balloon Text"/>
    <w:basedOn w:val="Normal"/>
    <w:link w:val="TextedebullesCar"/>
    <w:semiHidden/>
    <w:rsid w:val="00A64216"/>
    <w:rPr>
      <w:rFonts w:ascii="Tahoma" w:hAnsi="Tahoma" w:cs="Tahoma"/>
      <w:sz w:val="16"/>
      <w:szCs w:val="16"/>
    </w:rPr>
  </w:style>
  <w:style w:type="character" w:customStyle="1" w:styleId="TextedebullesCar">
    <w:name w:val="Texte de bulles Car"/>
    <w:basedOn w:val="Policepardfaut"/>
    <w:link w:val="Textedebulles"/>
    <w:semiHidden/>
    <w:rsid w:val="00A64216"/>
    <w:rPr>
      <w:rFonts w:ascii="Tahoma" w:eastAsia="Times New Roman" w:hAnsi="Tahoma" w:cs="Tahoma"/>
      <w:sz w:val="16"/>
      <w:szCs w:val="16"/>
      <w:lang w:eastAsia="fr-FR"/>
    </w:rPr>
  </w:style>
  <w:style w:type="character" w:customStyle="1" w:styleId="apple-style-span">
    <w:name w:val="apple-style-span"/>
    <w:basedOn w:val="Policepardfaut"/>
    <w:rsid w:val="00A64216"/>
  </w:style>
  <w:style w:type="character" w:customStyle="1" w:styleId="apple-converted-space">
    <w:name w:val="apple-converted-space"/>
    <w:basedOn w:val="Policepardfaut"/>
    <w:rsid w:val="00A64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8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0D388C"/>
    <w:pPr>
      <w:spacing w:before="100" w:beforeAutospacing="1" w:after="100" w:afterAutospacing="1"/>
    </w:pPr>
  </w:style>
  <w:style w:type="character" w:styleId="Lienhypertexte">
    <w:name w:val="Hyperlink"/>
    <w:basedOn w:val="Policepardfaut"/>
    <w:rsid w:val="000D388C"/>
    <w:rPr>
      <w:rFonts w:cs="Times New Roman"/>
      <w:color w:val="0000FF"/>
      <w:u w:val="single"/>
    </w:rPr>
  </w:style>
  <w:style w:type="paragraph" w:styleId="Paragraphedeliste">
    <w:name w:val="List Paragraph"/>
    <w:basedOn w:val="Normal"/>
    <w:uiPriority w:val="34"/>
    <w:qFormat/>
    <w:rsid w:val="00435582"/>
    <w:pPr>
      <w:ind w:left="720"/>
      <w:contextualSpacing/>
    </w:pPr>
  </w:style>
  <w:style w:type="table" w:styleId="Grilledutableau">
    <w:name w:val="Table Grid"/>
    <w:basedOn w:val="TableauNormal"/>
    <w:uiPriority w:val="59"/>
    <w:rsid w:val="005F07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rsid w:val="00A64216"/>
    <w:pPr>
      <w:tabs>
        <w:tab w:val="center" w:pos="4536"/>
        <w:tab w:val="right" w:pos="9072"/>
      </w:tabs>
    </w:pPr>
  </w:style>
  <w:style w:type="character" w:customStyle="1" w:styleId="PieddepageCar">
    <w:name w:val="Pied de page Car"/>
    <w:basedOn w:val="Policepardfaut"/>
    <w:link w:val="Pieddepage"/>
    <w:rsid w:val="00A64216"/>
    <w:rPr>
      <w:rFonts w:ascii="Times New Roman" w:eastAsia="Times New Roman" w:hAnsi="Times New Roman" w:cs="Times New Roman"/>
      <w:sz w:val="24"/>
      <w:szCs w:val="24"/>
      <w:lang w:eastAsia="fr-FR"/>
    </w:rPr>
  </w:style>
  <w:style w:type="character" w:styleId="Numrodepage">
    <w:name w:val="page number"/>
    <w:basedOn w:val="Policepardfaut"/>
    <w:rsid w:val="00A64216"/>
  </w:style>
  <w:style w:type="paragraph" w:styleId="Textedebulles">
    <w:name w:val="Balloon Text"/>
    <w:basedOn w:val="Normal"/>
    <w:link w:val="TextedebullesCar"/>
    <w:semiHidden/>
    <w:rsid w:val="00A64216"/>
    <w:rPr>
      <w:rFonts w:ascii="Tahoma" w:hAnsi="Tahoma" w:cs="Tahoma"/>
      <w:sz w:val="16"/>
      <w:szCs w:val="16"/>
    </w:rPr>
  </w:style>
  <w:style w:type="character" w:customStyle="1" w:styleId="TextedebullesCar">
    <w:name w:val="Texte de bulles Car"/>
    <w:basedOn w:val="Policepardfaut"/>
    <w:link w:val="Textedebulles"/>
    <w:semiHidden/>
    <w:rsid w:val="00A64216"/>
    <w:rPr>
      <w:rFonts w:ascii="Tahoma" w:eastAsia="Times New Roman" w:hAnsi="Tahoma" w:cs="Tahoma"/>
      <w:sz w:val="16"/>
      <w:szCs w:val="16"/>
      <w:lang w:eastAsia="fr-FR"/>
    </w:rPr>
  </w:style>
  <w:style w:type="character" w:customStyle="1" w:styleId="apple-style-span">
    <w:name w:val="apple-style-span"/>
    <w:basedOn w:val="Policepardfaut"/>
    <w:rsid w:val="00A64216"/>
  </w:style>
  <w:style w:type="character" w:customStyle="1" w:styleId="apple-converted-space">
    <w:name w:val="apple-converted-space"/>
    <w:basedOn w:val="Policepardfaut"/>
    <w:rsid w:val="00A64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c.gov.m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9938</Words>
  <Characters>54660</Characters>
  <Application>Microsoft Office Word</Application>
  <DocSecurity>0</DocSecurity>
  <Lines>455</Lines>
  <Paragraphs>128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2013-05-23T10:28:00Z</dcterms:created>
  <dcterms:modified xsi:type="dcterms:W3CDTF">2013-05-23T10:28:00Z</dcterms:modified>
</cp:coreProperties>
</file>